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:rsidR="000565A4" w:rsidRPr="000565A4" w:rsidRDefault="00791000" w:rsidP="00311B9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Protective Cover, Braking Roller Set and Fasteners with Clamp Lever</w:t>
      </w:r>
    </w:p>
    <w:p w:rsidR="000565A4" w:rsidRDefault="00791000" w:rsidP="00311B91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rFonts w:ascii="Arial" w:hAnsi="Arial" w:cs="Arial"/>
        </w:rPr>
      </w:pPr>
      <w:r>
        <w:rPr>
          <w:b/>
          <w:sz w:val="36"/>
          <w:szCs w:val="36"/>
          <w:rFonts w:ascii="Arial" w:hAnsi="Arial"/>
        </w:rPr>
        <w:t xml:space="preserve">New products in the </w:t>
        <w:br/>
        <w:t xml:space="preserve">Lean Production Building Kit System from item</w:t>
      </w:r>
      <w:r>
        <w:rPr>
          <w:b/>
          <w:sz w:val="36"/>
          <w:szCs w:val="36"/>
          <w:rFonts w:ascii="Arial" w:hAnsi="Arial"/>
        </w:rPr>
        <w:t xml:space="preserve"> </w:t>
      </w:r>
    </w:p>
    <w:p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C2F18" w:rsidRPr="00B906C1" w:rsidRDefault="00F2286B" w:rsidP="009C2F18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Arial" w:hAnsi="Arial" w:cs="Arial"/>
        </w:rPr>
      </w:pPr>
      <w:r>
        <w:rPr>
          <w:b/>
          <w:color w:val="000000"/>
          <w:sz w:val="22"/>
          <w:szCs w:val="22"/>
          <w:rFonts w:ascii="Arial" w:hAnsi="Arial"/>
        </w:rPr>
        <w:t xml:space="preserve">Designed to protect profiles, reduce strain on components and fix assemblies in place –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the new products in the </w:t>
      </w:r>
      <w:hyperlink r:id="rId12" w:history="1">
        <w:r>
          <w:rPr>
            <w:rStyle w:val="Hyperlink"/>
            <w:b/>
            <w:sz w:val="22"/>
            <w:szCs w:val="22"/>
            <w:rFonts w:ascii="Arial" w:hAnsi="Arial"/>
          </w:rPr>
          <w:t xml:space="preserve">Lean Production Building Kit System</w:t>
        </w:r>
      </w:hyperlink>
      <w:r>
        <w:rPr>
          <w:b/>
          <w:color w:val="000000"/>
          <w:sz w:val="22"/>
          <w:szCs w:val="22"/>
          <w:rFonts w:ascii="Arial" w:hAnsi="Arial"/>
        </w:rPr>
        <w:t xml:space="preserve"> from item can be used to optimise lean production workflows and processes.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Thanks to the new Protective Cover R28 for Fastener D30, frames can be fully clad with an elastic covering, which provides all-round protection.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The new Braking Roller Set D52-95 M6 ensures assemblies move steadily in Karakuri applications and prevents frames and goods from being exposed to excessive strain.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To ensure constructions can be flexibly modified to meet new requirements, it’s important that Profile Tubes can be quickly attached and released again –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and the new Fasteners with Clamp Lever are perfect for this.</w:t>
      </w:r>
    </w:p>
    <w:p w:rsidR="00B906C1" w:rsidRPr="00311B91" w:rsidRDefault="00B906C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A5908" w:rsidRDefault="00801202" w:rsidP="0042726A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D30 aluminium profiles and fasteners can be assembled to build sturdy constructions for lean production.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As the market leader in building kit systems for industrial applications, item is constantly developing new components to optimise production processes and reduce costs.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For instance, the new Protective Cover R28 for Fastener D30 provides scratch protection and can be retrofitted.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It comprises two half shells that securely clip together, completely covering the Fastener D30 with no tools required.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The Protective Cover can be attached to all key intersection points and easily removed again.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When combined with Protective Cap D30-9 and Protective Profiles D30, it helps provide all-round protection, as the protective components encompass tubes and fasteners with a flush-fitting covering.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Protective Cap D30-9 R28-90° is available for free-standing profile ends.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Protective Cover and Protective Caps are also available in optional ESD-safe designs.</w:t>
      </w:r>
    </w:p>
    <w:p w:rsidR="00622041" w:rsidRDefault="00622041" w:rsidP="0042726A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622041" w:rsidRPr="00DC373F" w:rsidRDefault="00622041" w:rsidP="0042726A">
      <w:pPr>
        <w:spacing w:line="360" w:lineRule="auto"/>
        <w:jc w:val="both"/>
        <w:rPr>
          <w:b/>
          <w:sz w:val="22"/>
          <w:szCs w:val="18"/>
          <w:rFonts w:ascii="Arial" w:hAnsi="Arial" w:cs="Arial"/>
        </w:rPr>
      </w:pPr>
      <w:r>
        <w:rPr>
          <w:b/>
          <w:sz w:val="22"/>
          <w:szCs w:val="18"/>
          <w:rFonts w:ascii="Arial" w:hAnsi="Arial"/>
        </w:rPr>
        <w:t xml:space="preserve">Depleting excess energy and adapting constructions</w:t>
      </w:r>
    </w:p>
    <w:p w:rsidR="00AE0C3F" w:rsidRDefault="00132145" w:rsidP="0042726A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Braking Roller Set D52-95 M6 from item ensures assemblies move steadily.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The braking effect is low when the roller is turning slowly and increases as speed accumulates.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This reduces the mechanical strain on frames and moving elements.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The Braking Roller is suitable for transporting moderately heavy containers and goods weighing up to 15 kg.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It can be fitted to any Line 8 system groove with screws and T-Slot Nuts.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Other new additions from the current product catalogue include Fasteners with Clamp Lever.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These can be used to quickly adapt assemblies to suit new requirements if constructions need to be reconfigured due to changes to processes and production sequences.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Profile Tubes can be fixed in place in next to no time, and test structures and assembly aids can be built in a few simple steps.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This new component is available in two designs – Fastener D30 with Clamp Lever and Parallel Fastener D30-60 with Clamp Lever.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What’s more, Locking Ring D30 with Clamp Lever offers a flexible, adjustable solution for Profile Tubes D30.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All Clamp Levers are part of the award-winning operating elements Pi range and boast an ergonomic, easy-to-grip shape, caps in contrasting colours and pushbuttons.</w:t>
      </w:r>
    </w:p>
    <w:p w:rsidR="00555C80" w:rsidRDefault="00555C80" w:rsidP="0042726A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F3808" w:rsidRDefault="003F3808" w:rsidP="003F3808">
      <w:pPr>
        <w:spacing w:line="360" w:lineRule="auto"/>
        <w:jc w:val="both"/>
      </w:pPr>
      <w:r>
        <w:rPr>
          <w:sz w:val="22"/>
          <w:szCs w:val="18"/>
          <w:rFonts w:ascii="Arial" w:hAnsi="Arial"/>
        </w:rPr>
        <w:t xml:space="preserve">All the new products in the Lean Production Building Kit System can be found online at </w:t>
      </w:r>
      <w:hyperlink r:id="rId13" w:history="1">
        <w:r>
          <w:rPr>
            <w:rStyle w:val="Hyperlink"/>
            <w:rFonts w:ascii="Arial" w:hAnsi="Arial"/>
          </w:rPr>
          <w:t xml:space="preserve">https://product.item24.de/en/products/product-catalogue/products/profile-tube-system-d30-1001544172/</w:t>
        </w:r>
      </w:hyperlink>
    </w:p>
    <w:p w:rsidR="003F3808" w:rsidRDefault="003F3808" w:rsidP="003F3808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F3808" w:rsidRDefault="003F3808" w:rsidP="0042726A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2C4114" w:rsidRDefault="002C4114" w:rsidP="0042726A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06198B" w:rsidRDefault="0006198B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684317" w:rsidRDefault="00684317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Length:</w:t>
      </w:r>
      <w:r>
        <w:rPr>
          <w:sz w:val="22"/>
          <w:szCs w:val="18"/>
          <w:rFonts w:ascii="Arial" w:hAnsi="Arial"/>
        </w:rPr>
        <w:t xml:space="preserve"> </w:t>
        <w:tab/>
      </w:r>
      <w:r>
        <w:rPr>
          <w:sz w:val="22"/>
          <w:szCs w:val="18"/>
          <w:highlight w:val="yellow"/>
          <w:rFonts w:ascii="Arial" w:hAnsi="Arial"/>
        </w:rPr>
        <w:t xml:space="preserve">3,338</w:t>
      </w:r>
      <w:r>
        <w:rPr>
          <w:sz w:val="22"/>
          <w:szCs w:val="18"/>
          <w:rFonts w:ascii="Arial" w:hAnsi="Arial"/>
        </w:rPr>
        <w:t xml:space="preserve"> characters including spaces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Date:</w:t>
      </w:r>
      <w:r>
        <w:rPr>
          <w:sz w:val="22"/>
          <w:szCs w:val="18"/>
          <w:rFonts w:ascii="Arial" w:hAnsi="Arial"/>
        </w:rPr>
        <w:t xml:space="preserve"> </w:t>
        <w:tab/>
      </w:r>
      <w:r>
        <w:rPr>
          <w:sz w:val="22"/>
          <w:szCs w:val="18"/>
          <w:rFonts w:ascii="Arial" w:hAnsi="Arial"/>
        </w:rPr>
        <w:t xml:space="preserve">15 May 2019</w:t>
      </w:r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11B91" w:rsidRPr="00311B91" w:rsidRDefault="00311B91" w:rsidP="003E1781">
      <w:pPr>
        <w:spacing w:line="360" w:lineRule="auto"/>
        <w:ind w:left="1415" w:hanging="1415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Photos:</w:t>
      </w:r>
      <w:r>
        <w:rPr>
          <w:sz w:val="22"/>
          <w:szCs w:val="18"/>
          <w:b/>
          <w:rFonts w:ascii="Arial" w:hAnsi="Arial"/>
        </w:rPr>
        <w:t xml:space="preserve"> </w:t>
        <w:tab/>
      </w:r>
      <w:r>
        <w:rPr>
          <w:sz w:val="22"/>
          <w:szCs w:val="18"/>
          <w:rFonts w:ascii="Arial" w:hAnsi="Arial"/>
        </w:rPr>
        <w:t xml:space="preserve">3</w:t>
      </w:r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:rsidR="00311B91" w:rsidRDefault="00311B91" w:rsidP="00311B91">
      <w:pPr>
        <w:spacing w:line="360" w:lineRule="auto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Caption 1:</w:t>
      </w:r>
      <w:r>
        <w:rPr>
          <w:sz w:val="22"/>
          <w:szCs w:val="18"/>
          <w:b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Thanks to Protective Cover R28 for Fastener D30, frames can be fully clad with an elastic covering, which provides all-round protection.</w:t>
      </w:r>
    </w:p>
    <w:p w:rsidR="002C4114" w:rsidRDefault="002C4114" w:rsidP="00311B91">
      <w:pPr>
        <w:spacing w:line="360" w:lineRule="auto"/>
        <w:rPr>
          <w:rFonts w:ascii="Arial" w:hAnsi="Arial" w:cs="Arial"/>
          <w:sz w:val="22"/>
          <w:szCs w:val="18"/>
          <w:lang w:eastAsia="en-US"/>
        </w:rPr>
      </w:pPr>
    </w:p>
    <w:p w:rsidR="002C4114" w:rsidRDefault="002C4114" w:rsidP="00311B91">
      <w:pPr>
        <w:spacing w:line="360" w:lineRule="auto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Caption 2: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Braking Roller Set D52-95 M6 ensures assemblies move steadily, while preventing excessive strain on frames and moving elements.</w:t>
      </w:r>
    </w:p>
    <w:p w:rsidR="002C4114" w:rsidRDefault="002C4114" w:rsidP="00311B91">
      <w:pPr>
        <w:spacing w:line="360" w:lineRule="auto"/>
        <w:rPr>
          <w:rFonts w:ascii="Arial" w:hAnsi="Arial" w:cs="Arial"/>
          <w:sz w:val="22"/>
          <w:szCs w:val="18"/>
          <w:lang w:eastAsia="en-US"/>
        </w:rPr>
      </w:pPr>
    </w:p>
    <w:p w:rsidR="002C4114" w:rsidRDefault="002C4114" w:rsidP="00311B91">
      <w:pPr>
        <w:spacing w:line="360" w:lineRule="auto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Caption 3: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Profile Tubes can be fixed in place quickly and easily using Fasteners with Clamp Lever, which enable assemblies to be flexibly modified to meet new requirements.</w:t>
      </w:r>
      <w:r>
        <w:rPr>
          <w:sz w:val="22"/>
          <w:szCs w:val="18"/>
          <w:rFonts w:ascii="Arial" w:hAnsi="Arial"/>
        </w:rPr>
        <w:t xml:space="preserve"> </w:t>
      </w:r>
    </w:p>
    <w:p w:rsidR="008D3EDC" w:rsidRDefault="008D3EDC" w:rsidP="00311B91">
      <w:pPr>
        <w:spacing w:line="360" w:lineRule="auto"/>
        <w:rPr>
          <w:rFonts w:ascii="Arial" w:hAnsi="Arial" w:cs="Arial"/>
          <w:sz w:val="22"/>
          <w:szCs w:val="18"/>
          <w:lang w:eastAsia="en-US"/>
        </w:rPr>
      </w:pPr>
    </w:p>
    <w:p w:rsidR="00311B91" w:rsidRPr="00311B91" w:rsidRDefault="00311B91" w:rsidP="003E1781">
      <w:pPr>
        <w:spacing w:line="360" w:lineRule="auto"/>
        <w:rPr>
          <w:rFonts w:ascii="Arial" w:hAnsi="Arial" w:cs="Arial"/>
          <w:b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b/>
          <w:bCs/>
          <w:sz w:val="18"/>
          <w:rFonts w:ascii="Arial" w:hAnsi="Arial"/>
        </w:rPr>
      </w:pPr>
      <w:r>
        <w:rPr>
          <w:b/>
          <w:bCs/>
          <w:sz w:val="18"/>
          <w:rFonts w:ascii="Arial" w:hAnsi="Arial"/>
        </w:rPr>
        <w:t xml:space="preserve">About item</w:t>
      </w:r>
      <w:r>
        <w:rPr>
          <w:b/>
          <w:bCs/>
          <w:sz w:val="18"/>
          <w:rFonts w:ascii="Arial" w:hAnsi="Arial"/>
        </w:rPr>
        <w:t xml:space="preserve"> </w:t>
      </w:r>
    </w:p>
    <w:p w:rsidR="00311B91" w:rsidRPr="00311B91" w:rsidRDefault="00311B91" w:rsidP="00311B91">
      <w:pPr>
        <w:spacing w:line="360" w:lineRule="auto"/>
        <w:jc w:val="both"/>
        <w:rPr>
          <w:bCs/>
          <w:sz w:val="18"/>
          <w:rFonts w:ascii="Arial" w:hAnsi="Arial"/>
        </w:rPr>
      </w:pPr>
      <w:r>
        <w:rPr>
          <w:bCs/>
          <w:sz w:val="18"/>
          <w:rFonts w:ascii="Arial" w:hAnsi="Arial"/>
        </w:rPr>
        <w:t xml:space="preserve">item Industrietechnik GmbH is a global market leader in building kit systems for industrial applications and employs around 500 members of staff.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It has been designing and marketing construction solutions for machinery, fixtures and plants since 1976.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The product portfolio comprises more than 3,500 high-quality components designed for use in machine bases, work benches, automation solutions and lean production applications.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Thanks to the inclusion of transport solutions and dynamic elements, the company’s products can cover virtually all working processes, from manual production to automated manufacturing.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The highly skilled employees work day in, day out to develop innovative solutions for state-of-the-art mechanical engineering and also offer exceptional consulting services. item is headquartered in Solingen, Germany.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Eleven branches and support centres ensure the company is always close to customers in Germany.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The group has wholly owned subsidiaries in the USA, China, Mexico, Italy, Poland and Switzerland.</w:t>
      </w:r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b/>
          <w:sz w:val="22"/>
          <w:szCs w:val="18"/>
          <w:rFonts w:ascii="Arial" w:hAnsi="Arial" w:cs="Arial"/>
        </w:rPr>
      </w:pPr>
      <w:r>
        <w:rPr>
          <w:b/>
          <w:sz w:val="22"/>
          <w:szCs w:val="18"/>
          <w:rFonts w:ascii="Arial" w:hAnsi="Arial"/>
        </w:rPr>
        <w:t xml:space="preserve">Company contact</w:t>
      </w:r>
      <w:r>
        <w:rPr>
          <w:b/>
          <w:sz w:val="22"/>
          <w:szCs w:val="18"/>
          <w:rFonts w:ascii="Arial" w:hAnsi="Arial"/>
        </w:rPr>
        <w:t xml:space="preserve">  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Nicole Hezinger • item Industrietechnik GmbH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Friedenstrasse 107 - 109 • 42699 Solingen • Germany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Tel.: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+49 212 65 80 5188 • Fax: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+49 212 65 80 310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Email: n.hezinger@item24.com • Internet: </w:t>
      </w:r>
      <w:hyperlink r:id="rId14" w:history="1">
        <w:r>
          <w:rPr>
            <w:sz w:val="22"/>
            <w:szCs w:val="18"/>
            <w:rFonts w:ascii="Arial" w:hAnsi="Arial"/>
          </w:rPr>
          <w:t xml:space="preserve">www.item24.com</w:t>
        </w:r>
      </w:hyperlink>
    </w:p>
    <w:p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:rsidR="00311B91" w:rsidRPr="00311B91" w:rsidRDefault="00311B91" w:rsidP="00311B91">
      <w:pPr>
        <w:spacing w:line="360" w:lineRule="auto"/>
        <w:jc w:val="both"/>
        <w:rPr>
          <w:b/>
          <w:sz w:val="22"/>
          <w:szCs w:val="18"/>
          <w:rFonts w:ascii="Arial" w:hAnsi="Arial" w:cs="Arial"/>
        </w:rPr>
      </w:pPr>
      <w:r>
        <w:rPr>
          <w:b/>
          <w:sz w:val="22"/>
          <w:szCs w:val="18"/>
          <w:rFonts w:ascii="Arial" w:hAnsi="Arial"/>
        </w:rPr>
        <w:t xml:space="preserve">Press contact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Jan Leins • additiv pr GmbH &amp; Co. KG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Press work for logistics, steel, industrial goods and IT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Herzog-Adolf-Strasse 3 • 56410 Montabaur • Germany</w:t>
      </w:r>
    </w:p>
    <w:p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Tel.: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(+49) 26 02-95 09 91 6 • Fax: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(+49) 26 02-95 09 91 7</w:t>
      </w:r>
    </w:p>
    <w:p w:rsidR="00AC2C6E" w:rsidRPr="000712BE" w:rsidRDefault="00311B91" w:rsidP="000712BE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Email: jl@additiv-pr.de • Internet: </w:t>
      </w:r>
      <w:hyperlink r:id="rId15" w:history="1">
        <w:r>
          <w:rPr>
            <w:sz w:val="22"/>
            <w:szCs w:val="18"/>
            <w:rFonts w:ascii="Arial" w:hAnsi="Arial"/>
          </w:rPr>
          <w:t xml:space="preserve">www.additiv-pr.de</w:t>
        </w:r>
      </w:hyperlink>
      <w:r>
        <w:rPr>
          <w:sz w:val="22"/>
          <w:szCs w:val="18"/>
          <w:rFonts w:ascii="Arial" w:hAnsi="Arial"/>
        </w:rPr>
        <w:t xml:space="preserve">/maschinenbau</w:t>
      </w:r>
    </w:p>
    <w:sectPr w:rsidR="00AC2C6E" w:rsidRPr="000712BE" w:rsidSect="001F0EC7">
      <w:headerReference w:type="default" r:id="rId16"/>
      <w:footerReference w:type="default" r:id="rId17"/>
      <w:pgSz w:w="11906" w:h="16838" w:code="9"/>
      <w:pgMar w:top="1418" w:right="1985" w:bottom="1134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44" w:rsidRDefault="00DF3244">
      <w:r>
        <w:separator/>
      </w:r>
    </w:p>
  </w:endnote>
  <w:endnote w:type="continuationSeparator" w:id="0">
    <w:p w:rsidR="00DF3244" w:rsidRDefault="00D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35" w:rsidRDefault="00A17D35">
    <w:pPr>
      <w:pStyle w:val="Fuzeile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44" w:rsidRDefault="00DF3244">
      <w:r>
        <w:separator/>
      </w:r>
    </w:p>
  </w:footnote>
  <w:footnote w:type="continuationSeparator" w:id="0">
    <w:p w:rsidR="00DF3244" w:rsidRDefault="00DF3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35" w:rsidRDefault="008F3375">
    <w:pPr>
      <w:pStyle w:val="Kopfzeile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5469890</wp:posOffset>
          </wp:positionH>
          <wp:positionV relativeFrom="paragraph">
            <wp:posOffset>8255</wp:posOffset>
          </wp:positionV>
          <wp:extent cx="925195" cy="247650"/>
          <wp:effectExtent l="0" t="0" r="8255" b="0"/>
          <wp:wrapTight wrapText="bothSides">
            <wp:wrapPolygon edited="0">
              <wp:start x="0" y="0"/>
              <wp:lineTo x="0" y="19938"/>
              <wp:lineTo x="21348" y="19938"/>
              <wp:lineTo x="21348" y="0"/>
              <wp:lineTo x="0" y="0"/>
            </wp:wrapPolygon>
          </wp:wrapTight>
          <wp:docPr id="1" name="Bild 1" descr="i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rFonts w:ascii="Arial" w:hAnsi="Arial"/>
      </w:rPr>
      <w:t xml:space="preserve">Press release</w:t>
    </w:r>
    <w:r>
      <w:rPr>
        <w:rFonts w:ascii="Arial" w:hAnsi="Arial"/>
      </w:rPr>
      <w:tab/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8851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008A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74C7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4CA2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306D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384A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5CB5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9891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3C1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7A41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174F6C72"/>
    <w:multiLevelType w:val="hybridMultilevel"/>
    <w:tmpl w:val="662AD8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BE5DD2"/>
    <w:multiLevelType w:val="hybridMultilevel"/>
    <w:tmpl w:val="00401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C3CF3"/>
    <w:multiLevelType w:val="hybridMultilevel"/>
    <w:tmpl w:val="E7F2D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FEB"/>
    <w:multiLevelType w:val="hybridMultilevel"/>
    <w:tmpl w:val="A664F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F7BD5"/>
    <w:multiLevelType w:val="hybridMultilevel"/>
    <w:tmpl w:val="ECC02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44"/>
    <w:rsid w:val="00016659"/>
    <w:rsid w:val="000565A4"/>
    <w:rsid w:val="0005665C"/>
    <w:rsid w:val="0006198B"/>
    <w:rsid w:val="00070621"/>
    <w:rsid w:val="000712BE"/>
    <w:rsid w:val="000749DB"/>
    <w:rsid w:val="000763CD"/>
    <w:rsid w:val="00080413"/>
    <w:rsid w:val="000C2424"/>
    <w:rsid w:val="000D3085"/>
    <w:rsid w:val="000D64FB"/>
    <w:rsid w:val="000F4FAD"/>
    <w:rsid w:val="00113266"/>
    <w:rsid w:val="00121D6D"/>
    <w:rsid w:val="00122E87"/>
    <w:rsid w:val="00132145"/>
    <w:rsid w:val="0015095A"/>
    <w:rsid w:val="00160D46"/>
    <w:rsid w:val="00175F65"/>
    <w:rsid w:val="00175F98"/>
    <w:rsid w:val="0019125A"/>
    <w:rsid w:val="00191A09"/>
    <w:rsid w:val="00195E21"/>
    <w:rsid w:val="00197BB0"/>
    <w:rsid w:val="001C124D"/>
    <w:rsid w:val="001F0EC7"/>
    <w:rsid w:val="001F2B86"/>
    <w:rsid w:val="0021150A"/>
    <w:rsid w:val="00226F54"/>
    <w:rsid w:val="00251148"/>
    <w:rsid w:val="00253C1C"/>
    <w:rsid w:val="0025562D"/>
    <w:rsid w:val="0028039D"/>
    <w:rsid w:val="002834A1"/>
    <w:rsid w:val="0028619B"/>
    <w:rsid w:val="002C4114"/>
    <w:rsid w:val="002C51B3"/>
    <w:rsid w:val="002C7DCF"/>
    <w:rsid w:val="002E2403"/>
    <w:rsid w:val="00302214"/>
    <w:rsid w:val="00311B91"/>
    <w:rsid w:val="003226B3"/>
    <w:rsid w:val="00343D36"/>
    <w:rsid w:val="0035083D"/>
    <w:rsid w:val="00394075"/>
    <w:rsid w:val="003965AA"/>
    <w:rsid w:val="003C0F0F"/>
    <w:rsid w:val="003C35F5"/>
    <w:rsid w:val="003C6F56"/>
    <w:rsid w:val="003D1C34"/>
    <w:rsid w:val="003E1781"/>
    <w:rsid w:val="003F3808"/>
    <w:rsid w:val="003F5125"/>
    <w:rsid w:val="003F7A00"/>
    <w:rsid w:val="004072BE"/>
    <w:rsid w:val="0042726A"/>
    <w:rsid w:val="00454874"/>
    <w:rsid w:val="0046042A"/>
    <w:rsid w:val="00490F43"/>
    <w:rsid w:val="0049354E"/>
    <w:rsid w:val="004A445A"/>
    <w:rsid w:val="004B0D5F"/>
    <w:rsid w:val="004B6BF3"/>
    <w:rsid w:val="004C749B"/>
    <w:rsid w:val="004D6CF1"/>
    <w:rsid w:val="004F4994"/>
    <w:rsid w:val="004F4FEE"/>
    <w:rsid w:val="004F5C26"/>
    <w:rsid w:val="00522643"/>
    <w:rsid w:val="00555C80"/>
    <w:rsid w:val="0058271B"/>
    <w:rsid w:val="005915CA"/>
    <w:rsid w:val="006131E4"/>
    <w:rsid w:val="00622041"/>
    <w:rsid w:val="00624250"/>
    <w:rsid w:val="006243CF"/>
    <w:rsid w:val="00677F23"/>
    <w:rsid w:val="00684317"/>
    <w:rsid w:val="00684871"/>
    <w:rsid w:val="00694444"/>
    <w:rsid w:val="006B5002"/>
    <w:rsid w:val="006C2969"/>
    <w:rsid w:val="006C583D"/>
    <w:rsid w:val="006D5E03"/>
    <w:rsid w:val="006F5EF3"/>
    <w:rsid w:val="007040C2"/>
    <w:rsid w:val="00710D74"/>
    <w:rsid w:val="0071356F"/>
    <w:rsid w:val="00714CDA"/>
    <w:rsid w:val="00722E59"/>
    <w:rsid w:val="007704C4"/>
    <w:rsid w:val="0078322B"/>
    <w:rsid w:val="00791000"/>
    <w:rsid w:val="007B3316"/>
    <w:rsid w:val="007D53F2"/>
    <w:rsid w:val="007E14D7"/>
    <w:rsid w:val="007F0C52"/>
    <w:rsid w:val="00801202"/>
    <w:rsid w:val="00801631"/>
    <w:rsid w:val="00811B9E"/>
    <w:rsid w:val="00836A7F"/>
    <w:rsid w:val="00856C68"/>
    <w:rsid w:val="008C4CAA"/>
    <w:rsid w:val="008C779A"/>
    <w:rsid w:val="008D3EDC"/>
    <w:rsid w:val="008E30B1"/>
    <w:rsid w:val="008F3375"/>
    <w:rsid w:val="008F4748"/>
    <w:rsid w:val="008F6488"/>
    <w:rsid w:val="00932A4F"/>
    <w:rsid w:val="0093652E"/>
    <w:rsid w:val="009524D3"/>
    <w:rsid w:val="00975646"/>
    <w:rsid w:val="00981CEB"/>
    <w:rsid w:val="009A20EE"/>
    <w:rsid w:val="009A3845"/>
    <w:rsid w:val="009A41AD"/>
    <w:rsid w:val="009B0A06"/>
    <w:rsid w:val="009B31A5"/>
    <w:rsid w:val="009C2F18"/>
    <w:rsid w:val="009F326D"/>
    <w:rsid w:val="009F58A8"/>
    <w:rsid w:val="00A17D35"/>
    <w:rsid w:val="00A41864"/>
    <w:rsid w:val="00A6513D"/>
    <w:rsid w:val="00A716B7"/>
    <w:rsid w:val="00A84F42"/>
    <w:rsid w:val="00A9209E"/>
    <w:rsid w:val="00AC2C6E"/>
    <w:rsid w:val="00AD5472"/>
    <w:rsid w:val="00AE0C3F"/>
    <w:rsid w:val="00B1284C"/>
    <w:rsid w:val="00B33D6F"/>
    <w:rsid w:val="00B4636E"/>
    <w:rsid w:val="00B64EE6"/>
    <w:rsid w:val="00B664F6"/>
    <w:rsid w:val="00B906C1"/>
    <w:rsid w:val="00B94B34"/>
    <w:rsid w:val="00BC603F"/>
    <w:rsid w:val="00BD5699"/>
    <w:rsid w:val="00BE2DB9"/>
    <w:rsid w:val="00BE4854"/>
    <w:rsid w:val="00C106F3"/>
    <w:rsid w:val="00C12002"/>
    <w:rsid w:val="00C23556"/>
    <w:rsid w:val="00C33059"/>
    <w:rsid w:val="00C42E1A"/>
    <w:rsid w:val="00C64685"/>
    <w:rsid w:val="00C77ACF"/>
    <w:rsid w:val="00CC1DCB"/>
    <w:rsid w:val="00CC6306"/>
    <w:rsid w:val="00CF1E91"/>
    <w:rsid w:val="00D03671"/>
    <w:rsid w:val="00D2289F"/>
    <w:rsid w:val="00D36CE2"/>
    <w:rsid w:val="00D36DC6"/>
    <w:rsid w:val="00D4470D"/>
    <w:rsid w:val="00DC2D7F"/>
    <w:rsid w:val="00DC373F"/>
    <w:rsid w:val="00DD2635"/>
    <w:rsid w:val="00DF1773"/>
    <w:rsid w:val="00DF3244"/>
    <w:rsid w:val="00DF394A"/>
    <w:rsid w:val="00E22716"/>
    <w:rsid w:val="00E421FD"/>
    <w:rsid w:val="00E43785"/>
    <w:rsid w:val="00E74BE1"/>
    <w:rsid w:val="00E84D34"/>
    <w:rsid w:val="00E84EF0"/>
    <w:rsid w:val="00EA5908"/>
    <w:rsid w:val="00ED01AE"/>
    <w:rsid w:val="00ED4D0C"/>
    <w:rsid w:val="00EE40B6"/>
    <w:rsid w:val="00EE466B"/>
    <w:rsid w:val="00EE4FB6"/>
    <w:rsid w:val="00EF2D69"/>
    <w:rsid w:val="00F14921"/>
    <w:rsid w:val="00F14AF6"/>
    <w:rsid w:val="00F15820"/>
    <w:rsid w:val="00F2286B"/>
    <w:rsid w:val="00F228A1"/>
    <w:rsid w:val="00F37BAB"/>
    <w:rsid w:val="00FA7CA0"/>
    <w:rsid w:val="00FB3D97"/>
    <w:rsid w:val="00FC261A"/>
    <w:rsid w:val="00FE1448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semiHidden/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A5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B86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2B8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D53F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F38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semiHidden/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A5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B86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2B8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D53F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F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duct.item24.de/en/products/product-catalogue/products/profile-tube-system-d30-1001544172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product.item24.de/en/products/product-catalogue/products/profile-tube-system-d30-1001544172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ditiv-pr.d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em24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531EE54435A48BE6749F913B73AA1" ma:contentTypeVersion="4" ma:contentTypeDescription="Ein neues Dokument erstellen." ma:contentTypeScope="" ma:versionID="0f0325d589695ab3ea2f77a5c54ed34d">
  <xsd:schema xmlns:xsd="http://www.w3.org/2001/XMLSchema" xmlns:p="http://schemas.microsoft.com/office/2006/metadata/properties" xmlns:ns2="4a7e9719-952b-4726-b2ef-5050604d88b5" targetNamespace="http://schemas.microsoft.com/office/2006/metadata/properties" ma:root="true" ma:fieldsID="923e9940f2d75a2a65fe8e7593782dbf" ns2:_="">
    <xsd:import namespace="4a7e9719-952b-4726-b2ef-5050604d88b5"/>
    <xsd:element name="properties">
      <xsd:complexType>
        <xsd:sequence>
          <xsd:element name="documentManagement">
            <xsd:complexType>
              <xsd:all>
                <xsd:element ref="ns2:Standort" minOccurs="0"/>
                <xsd:element ref="ns2:itmGueltigAb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7e9719-952b-4726-b2ef-5050604d88b5" elementFormDefault="qualified">
    <xsd:import namespace="http://schemas.microsoft.com/office/2006/documentManagement/types"/>
    <xsd:element name="Standort" ma:index="8" nillable="true" ma:displayName="Standort" ma:list="{3dc8d16e-6555-408f-8140-e303f0873835}" ma:internalName="Standort" ma:showField="Title">
      <xsd:simpleType>
        <xsd:restriction base="dms:Lookup"/>
      </xsd:simpleType>
    </xsd:element>
    <xsd:element name="itmGueltigAb" ma:index="9" nillable="true" ma:displayName="Gültig ab" ma:description="Ab wann ist diese Vorlage gültig?" ma:format="DateOnly" ma:internalName="itmGueltigAb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Name der Vorlag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tandort xmlns="4a7e9719-952b-4726-b2ef-5050604d88b5">1</Standort>
    <itmGueltigAb xmlns="4a7e9719-952b-4726-b2ef-5050604d88b5">2015-03-11T23:00:00+00:00</itmGueltigA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27C8-B019-4BC3-8A49-014B670C9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D8CA7-60A9-4EDF-9D10-390E3A12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e9719-952b-4726-b2ef-5050604d88b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AF6AAE-BA2F-4BCD-9100-7BC15DC63E2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4a7e9719-952b-4726-b2ef-5050604d88b5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F2483F9-017D-4AA9-A262-B62F2203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item GmbH | Friedenstraße 107-109 | 42699 Solingen</vt:lpstr>
    </vt:vector>
  </TitlesOfParts>
  <Company>item Solingen</Company>
  <LinksUpToDate>false</LinksUpToDate>
  <CharactersWithSpaces>5751</CharactersWithSpaces>
  <SharedDoc>false</SharedDoc>
  <HLinks>
    <vt:vector size="6" baseType="variant">
      <vt:variant>
        <vt:i4>1179715</vt:i4>
      </vt:variant>
      <vt:variant>
        <vt:i4>1128</vt:i4>
      </vt:variant>
      <vt:variant>
        <vt:i4>1025</vt:i4>
      </vt:variant>
      <vt:variant>
        <vt:i4>1</vt:i4>
      </vt:variant>
      <vt:variant>
        <vt:lpwstr>item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GmbH | Friedenstraße 107-109 | 42699 Solingen</dc:title>
  <dc:creator>Oliver Grah</dc:creator>
  <cp:lastModifiedBy>Susanne Schneider</cp:lastModifiedBy>
  <cp:revision>2</cp:revision>
  <cp:lastPrinted>2008-06-02T14:21:00Z</cp:lastPrinted>
  <dcterms:created xsi:type="dcterms:W3CDTF">2019-05-15T09:52:00Z</dcterms:created>
  <dcterms:modified xsi:type="dcterms:W3CDTF">2019-05-15T09:52:00Z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0x010100058531EE54435A48BE6749F913B73AA1</vt:lpwstr>
  </property>
</Properties>
</file>