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rsidR="00311B91" w:rsidRPr="00311B91" w:rsidRDefault="00121D6D" w:rsidP="00311B91">
      <w:pPr>
        <w:autoSpaceDE w:val="0"/>
        <w:autoSpaceDN w:val="0"/>
        <w:adjustRightInd w:val="0"/>
        <w:spacing w:line="360" w:lineRule="auto"/>
        <w:jc w:val="center"/>
        <w:rPr>
          <w:rFonts w:ascii="Arial" w:hAnsi="Arial" w:cs="Arial"/>
          <w:b/>
          <w:sz w:val="22"/>
          <w:szCs w:val="22"/>
        </w:rPr>
      </w:pPr>
      <w:proofErr w:type="gramStart"/>
      <w:r>
        <w:rPr>
          <w:rFonts w:ascii="Arial" w:hAnsi="Arial"/>
          <w:b/>
          <w:sz w:val="22"/>
          <w:szCs w:val="22"/>
        </w:rPr>
        <w:t>item</w:t>
      </w:r>
      <w:proofErr w:type="gramEnd"/>
      <w:r>
        <w:rPr>
          <w:rFonts w:ascii="Arial" w:hAnsi="Arial"/>
          <w:b/>
          <w:sz w:val="22"/>
          <w:szCs w:val="22"/>
        </w:rPr>
        <w:t xml:space="preserve"> white paper with basic information</w:t>
      </w:r>
    </w:p>
    <w:p w:rsidR="00311B91" w:rsidRDefault="00426EBD" w:rsidP="00311B91">
      <w:pPr>
        <w:autoSpaceDE w:val="0"/>
        <w:autoSpaceDN w:val="0"/>
        <w:adjustRightInd w:val="0"/>
        <w:spacing w:line="360" w:lineRule="auto"/>
        <w:jc w:val="center"/>
        <w:rPr>
          <w:rFonts w:ascii="Arial" w:hAnsi="Arial" w:cs="Arial"/>
          <w:b/>
          <w:sz w:val="36"/>
          <w:szCs w:val="36"/>
        </w:rPr>
      </w:pPr>
      <w:r>
        <w:rPr>
          <w:rFonts w:ascii="Arial" w:hAnsi="Arial"/>
          <w:b/>
          <w:sz w:val="36"/>
          <w:szCs w:val="36"/>
        </w:rPr>
        <w:t xml:space="preserve">Designing safe stairways and platforms – </w:t>
      </w:r>
      <w:r>
        <w:rPr>
          <w:rFonts w:ascii="Arial" w:hAnsi="Arial"/>
          <w:b/>
          <w:sz w:val="36"/>
          <w:szCs w:val="36"/>
        </w:rPr>
        <w:br/>
        <w:t xml:space="preserve">what needs to </w:t>
      </w:r>
      <w:proofErr w:type="gramStart"/>
      <w:r>
        <w:rPr>
          <w:rFonts w:ascii="Arial" w:hAnsi="Arial"/>
          <w:b/>
          <w:sz w:val="36"/>
          <w:szCs w:val="36"/>
        </w:rPr>
        <w:t>be taken</w:t>
      </w:r>
      <w:proofErr w:type="gramEnd"/>
      <w:r>
        <w:rPr>
          <w:rFonts w:ascii="Arial" w:hAnsi="Arial"/>
          <w:b/>
          <w:sz w:val="36"/>
          <w:szCs w:val="36"/>
        </w:rPr>
        <w:t xml:space="preserve"> into account?</w:t>
      </w:r>
    </w:p>
    <w:p w:rsidR="00311B91" w:rsidRPr="00311B91" w:rsidRDefault="00311B91" w:rsidP="00311B91">
      <w:pPr>
        <w:autoSpaceDE w:val="0"/>
        <w:autoSpaceDN w:val="0"/>
        <w:adjustRightInd w:val="0"/>
        <w:spacing w:line="360" w:lineRule="auto"/>
        <w:jc w:val="both"/>
        <w:rPr>
          <w:rFonts w:ascii="Arial" w:hAnsi="Arial" w:cs="Arial"/>
          <w:b/>
          <w:sz w:val="22"/>
          <w:szCs w:val="22"/>
        </w:rPr>
      </w:pPr>
    </w:p>
    <w:p w:rsidR="00B906C1" w:rsidRPr="00B906C1" w:rsidRDefault="004D7392" w:rsidP="00B906C1">
      <w:pPr>
        <w:autoSpaceDE w:val="0"/>
        <w:autoSpaceDN w:val="0"/>
        <w:adjustRightInd w:val="0"/>
        <w:spacing w:line="360" w:lineRule="auto"/>
        <w:jc w:val="both"/>
        <w:rPr>
          <w:rFonts w:ascii="Arial" w:hAnsi="Arial" w:cs="Arial"/>
          <w:b/>
          <w:color w:val="000000"/>
          <w:sz w:val="22"/>
          <w:szCs w:val="22"/>
        </w:rPr>
      </w:pPr>
      <w:r>
        <w:rPr>
          <w:rFonts w:ascii="Arial" w:hAnsi="Arial"/>
          <w:b/>
          <w:color w:val="000000"/>
          <w:sz w:val="22"/>
          <w:szCs w:val="22"/>
        </w:rPr>
        <w:t xml:space="preserve">Falling, tripping and slipping – accidents on stairways in industrial environments can occur for a variety of reasons. Design is key to ensuring maximum safety when using stairways and platforms. Find out which aspects need to be taken into account at the design stage in the new item white paper </w:t>
      </w:r>
      <w:hyperlink r:id="rId11" w:history="1">
        <w:r>
          <w:rPr>
            <w:rStyle w:val="Hyperlink"/>
            <w:rFonts w:ascii="Arial" w:hAnsi="Arial"/>
            <w:b/>
            <w:sz w:val="22"/>
            <w:szCs w:val="22"/>
          </w:rPr>
          <w:t>“Safe stairways and platforms in industrial environments”</w:t>
        </w:r>
      </w:hyperlink>
      <w:r>
        <w:rPr>
          <w:rFonts w:ascii="Arial" w:hAnsi="Arial"/>
          <w:b/>
          <w:color w:val="000000"/>
          <w:sz w:val="22"/>
          <w:szCs w:val="22"/>
        </w:rPr>
        <w:t xml:space="preserve">, in which the market leader in building kit systems for industrial applications outlines basic formulae, definitions and requirements related to the construction of safe stairways. </w:t>
      </w:r>
    </w:p>
    <w:p w:rsidR="00B906C1" w:rsidRPr="00311B91" w:rsidRDefault="00B906C1" w:rsidP="00311B91">
      <w:pPr>
        <w:autoSpaceDE w:val="0"/>
        <w:autoSpaceDN w:val="0"/>
        <w:adjustRightInd w:val="0"/>
        <w:spacing w:line="360" w:lineRule="auto"/>
        <w:jc w:val="both"/>
        <w:rPr>
          <w:rFonts w:ascii="Arial" w:hAnsi="Arial" w:cs="Arial"/>
          <w:b/>
          <w:color w:val="000000"/>
          <w:sz w:val="22"/>
          <w:szCs w:val="22"/>
        </w:rPr>
      </w:pPr>
    </w:p>
    <w:p w:rsidR="00D46106" w:rsidRDefault="00B41800" w:rsidP="00BB33F4">
      <w:pPr>
        <w:spacing w:line="360" w:lineRule="auto"/>
        <w:jc w:val="both"/>
        <w:rPr>
          <w:rFonts w:ascii="Arial" w:hAnsi="Arial" w:cs="Arial"/>
          <w:bCs/>
          <w:color w:val="000000"/>
          <w:sz w:val="22"/>
          <w:szCs w:val="22"/>
        </w:rPr>
      </w:pPr>
      <w:r>
        <w:rPr>
          <w:rFonts w:ascii="Arial" w:hAnsi="Arial"/>
          <w:bCs/>
          <w:color w:val="000000"/>
          <w:sz w:val="22"/>
          <w:szCs w:val="22"/>
        </w:rPr>
        <w:t xml:space="preserve">Designing stairways and platforms in industrial environments is a complex task with numerous standards and guidelines to adhere </w:t>
      </w:r>
      <w:proofErr w:type="gramStart"/>
      <w:r>
        <w:rPr>
          <w:rFonts w:ascii="Arial" w:hAnsi="Arial"/>
          <w:bCs/>
          <w:color w:val="000000"/>
          <w:sz w:val="22"/>
          <w:szCs w:val="22"/>
        </w:rPr>
        <w:t>to</w:t>
      </w:r>
      <w:proofErr w:type="gramEnd"/>
      <w:r>
        <w:rPr>
          <w:rFonts w:ascii="Arial" w:hAnsi="Arial"/>
          <w:bCs/>
          <w:color w:val="000000"/>
          <w:sz w:val="22"/>
          <w:szCs w:val="22"/>
        </w:rPr>
        <w:t xml:space="preserve">. DIN EN ISO 14122, for example, contains comprehensive requirements for working platforms, walkways, stairways, stepladders and </w:t>
      </w:r>
      <w:proofErr w:type="gramStart"/>
      <w:r>
        <w:rPr>
          <w:rFonts w:ascii="Arial" w:hAnsi="Arial"/>
          <w:bCs/>
          <w:color w:val="000000"/>
          <w:sz w:val="22"/>
          <w:szCs w:val="22"/>
        </w:rPr>
        <w:t>guard-rails</w:t>
      </w:r>
      <w:proofErr w:type="gramEnd"/>
      <w:r>
        <w:rPr>
          <w:rFonts w:ascii="Arial" w:hAnsi="Arial"/>
          <w:bCs/>
          <w:color w:val="000000"/>
          <w:sz w:val="22"/>
          <w:szCs w:val="22"/>
        </w:rPr>
        <w:t xml:space="preserve"> in industry. This standard defines permanent means of access to machinery not directly accessible from the ground level or a floor. As a general principle, the step-length rule </w:t>
      </w:r>
      <w:proofErr w:type="gramStart"/>
      <w:r>
        <w:rPr>
          <w:rFonts w:ascii="Arial" w:hAnsi="Arial"/>
          <w:bCs/>
          <w:color w:val="000000"/>
          <w:sz w:val="22"/>
          <w:szCs w:val="22"/>
        </w:rPr>
        <w:t>should be used</w:t>
      </w:r>
      <w:proofErr w:type="gramEnd"/>
      <w:r>
        <w:rPr>
          <w:rFonts w:ascii="Arial" w:hAnsi="Arial"/>
          <w:bCs/>
          <w:color w:val="000000"/>
          <w:sz w:val="22"/>
          <w:szCs w:val="22"/>
        </w:rPr>
        <w:t xml:space="preserve"> to determine the ideal pitch of a stairway. This means using a step length of 630 mm as the basic dimension for calculating rise and going. </w:t>
      </w:r>
    </w:p>
    <w:p w:rsidR="00D46106" w:rsidRDefault="00D46106" w:rsidP="00BB33F4">
      <w:pPr>
        <w:spacing w:line="360" w:lineRule="auto"/>
        <w:jc w:val="both"/>
        <w:rPr>
          <w:rFonts w:ascii="Arial" w:hAnsi="Arial" w:cs="Arial"/>
          <w:bCs/>
          <w:color w:val="000000"/>
          <w:sz w:val="22"/>
          <w:szCs w:val="22"/>
        </w:rPr>
      </w:pPr>
    </w:p>
    <w:p w:rsidR="00E52B76" w:rsidRPr="00E52B76" w:rsidRDefault="00E52B76" w:rsidP="00BB33F4">
      <w:pPr>
        <w:spacing w:line="360" w:lineRule="auto"/>
        <w:jc w:val="both"/>
        <w:rPr>
          <w:rFonts w:ascii="Arial" w:hAnsi="Arial" w:cs="Arial"/>
          <w:b/>
          <w:color w:val="000000"/>
          <w:sz w:val="22"/>
          <w:szCs w:val="22"/>
        </w:rPr>
      </w:pPr>
      <w:r>
        <w:rPr>
          <w:rFonts w:ascii="Arial" w:hAnsi="Arial"/>
          <w:b/>
          <w:color w:val="000000"/>
          <w:sz w:val="22"/>
          <w:szCs w:val="22"/>
        </w:rPr>
        <w:t>Stringent requirements for safe design</w:t>
      </w:r>
    </w:p>
    <w:p w:rsidR="00BB33F4" w:rsidRDefault="00BA0F8B" w:rsidP="00BB33F4">
      <w:pPr>
        <w:spacing w:line="360" w:lineRule="auto"/>
        <w:jc w:val="both"/>
        <w:rPr>
          <w:rFonts w:ascii="Arial" w:hAnsi="Arial" w:cs="Arial"/>
          <w:bCs/>
          <w:color w:val="000000"/>
          <w:sz w:val="22"/>
          <w:szCs w:val="22"/>
        </w:rPr>
      </w:pPr>
      <w:r>
        <w:rPr>
          <w:rFonts w:ascii="Arial" w:hAnsi="Arial"/>
          <w:bCs/>
          <w:color w:val="000000"/>
          <w:sz w:val="22"/>
          <w:szCs w:val="22"/>
        </w:rPr>
        <w:t xml:space="preserve">Stairways with steps that feature a rise of 170 mm, a going of 290 mm and a pitch of around 30° </w:t>
      </w:r>
      <w:proofErr w:type="gramStart"/>
      <w:r>
        <w:rPr>
          <w:rFonts w:ascii="Arial" w:hAnsi="Arial"/>
          <w:bCs/>
          <w:color w:val="000000"/>
          <w:sz w:val="22"/>
          <w:szCs w:val="22"/>
        </w:rPr>
        <w:t>are deemed</w:t>
      </w:r>
      <w:proofErr w:type="gramEnd"/>
      <w:r>
        <w:rPr>
          <w:rFonts w:ascii="Arial" w:hAnsi="Arial"/>
          <w:bCs/>
          <w:color w:val="000000"/>
          <w:sz w:val="22"/>
          <w:szCs w:val="22"/>
        </w:rPr>
        <w:t xml:space="preserve"> particularly safe. In this white paper, item outlines the basic aspects that </w:t>
      </w:r>
      <w:proofErr w:type="gramStart"/>
      <w:r>
        <w:rPr>
          <w:rFonts w:ascii="Arial" w:hAnsi="Arial"/>
          <w:bCs/>
          <w:color w:val="000000"/>
          <w:sz w:val="22"/>
          <w:szCs w:val="22"/>
        </w:rPr>
        <w:t>should be taken</w:t>
      </w:r>
      <w:proofErr w:type="gramEnd"/>
      <w:r>
        <w:rPr>
          <w:rFonts w:ascii="Arial" w:hAnsi="Arial"/>
          <w:bCs/>
          <w:color w:val="000000"/>
          <w:sz w:val="22"/>
          <w:szCs w:val="22"/>
        </w:rPr>
        <w:t xml:space="preserve"> into account at the design stage. In addition to a consistent </w:t>
      </w:r>
      <w:proofErr w:type="gramStart"/>
      <w:r>
        <w:rPr>
          <w:rFonts w:ascii="Arial" w:hAnsi="Arial"/>
          <w:bCs/>
          <w:color w:val="000000"/>
          <w:sz w:val="22"/>
          <w:szCs w:val="22"/>
        </w:rPr>
        <w:t>rise</w:t>
      </w:r>
      <w:proofErr w:type="gramEnd"/>
      <w:r>
        <w:rPr>
          <w:rFonts w:ascii="Arial" w:hAnsi="Arial"/>
          <w:bCs/>
          <w:color w:val="000000"/>
          <w:sz w:val="22"/>
          <w:szCs w:val="22"/>
        </w:rPr>
        <w:t xml:space="preserve">, elements such as adequate step width, anti-slip surfaces and optimum staircase lighting are key to achieving safe stairway designs. Other crucial steps include configuring ideal </w:t>
      </w:r>
      <w:proofErr w:type="gramStart"/>
      <w:r>
        <w:rPr>
          <w:rFonts w:ascii="Arial" w:hAnsi="Arial"/>
          <w:bCs/>
          <w:color w:val="000000"/>
          <w:sz w:val="22"/>
          <w:szCs w:val="22"/>
        </w:rPr>
        <w:t>guard-rails</w:t>
      </w:r>
      <w:proofErr w:type="gramEnd"/>
      <w:r>
        <w:rPr>
          <w:rFonts w:ascii="Arial" w:hAnsi="Arial"/>
          <w:bCs/>
          <w:color w:val="000000"/>
          <w:sz w:val="22"/>
          <w:szCs w:val="22"/>
        </w:rPr>
        <w:t xml:space="preserve"> and factoring in maximum weight loads. There are special safety requirements to consider when it comes to stepladders with pitches over 45°. Modular stairway systems such as the item Stairway/Platform System combine the most demanding safety requirements with maximum versatility. Stairways with pitches from 30° to 60° and profiles in variable lengths can be easily adapted to particular specifications. </w:t>
      </w:r>
      <w:proofErr w:type="gramStart"/>
      <w:r>
        <w:rPr>
          <w:rFonts w:ascii="Arial" w:hAnsi="Arial"/>
          <w:bCs/>
          <w:color w:val="000000"/>
          <w:sz w:val="22"/>
          <w:szCs w:val="22"/>
        </w:rPr>
        <w:t>Guard-rails</w:t>
      </w:r>
      <w:proofErr w:type="gramEnd"/>
      <w:r>
        <w:rPr>
          <w:rFonts w:ascii="Arial" w:hAnsi="Arial"/>
          <w:bCs/>
          <w:color w:val="000000"/>
          <w:sz w:val="22"/>
          <w:szCs w:val="22"/>
        </w:rPr>
        <w:t xml:space="preserve"> and platforms can also be added to the stairway as appropriate. This means that, depending on the available space and the intended use of the stairway, customers can select the ideal solution </w:t>
      </w:r>
      <w:proofErr w:type="gramStart"/>
      <w:r>
        <w:rPr>
          <w:rFonts w:ascii="Arial" w:hAnsi="Arial"/>
          <w:bCs/>
          <w:color w:val="000000"/>
          <w:sz w:val="22"/>
          <w:szCs w:val="22"/>
        </w:rPr>
        <w:t>for easily and quickly designing</w:t>
      </w:r>
      <w:proofErr w:type="gramEnd"/>
      <w:r>
        <w:rPr>
          <w:rFonts w:ascii="Arial" w:hAnsi="Arial"/>
          <w:bCs/>
          <w:color w:val="000000"/>
          <w:sz w:val="22"/>
          <w:szCs w:val="22"/>
        </w:rPr>
        <w:t xml:space="preserve"> </w:t>
      </w:r>
      <w:r>
        <w:rPr>
          <w:rFonts w:ascii="Arial" w:hAnsi="Arial"/>
          <w:bCs/>
          <w:color w:val="000000"/>
          <w:sz w:val="22"/>
          <w:szCs w:val="22"/>
        </w:rPr>
        <w:lastRenderedPageBreak/>
        <w:t xml:space="preserve">bridges, maintenance landings for elevated machine areas, and all-round working platforms. </w:t>
      </w:r>
    </w:p>
    <w:p w:rsidR="00E1656F" w:rsidRDefault="00E1656F" w:rsidP="00311B91">
      <w:pPr>
        <w:spacing w:line="360" w:lineRule="auto"/>
        <w:jc w:val="both"/>
        <w:rPr>
          <w:rFonts w:ascii="Arial" w:hAnsi="Arial" w:cs="Arial"/>
          <w:bCs/>
          <w:color w:val="000000"/>
          <w:sz w:val="22"/>
          <w:szCs w:val="22"/>
        </w:rPr>
      </w:pPr>
    </w:p>
    <w:p w:rsidR="00624250" w:rsidRPr="00311B91" w:rsidRDefault="00624250" w:rsidP="00311B91">
      <w:pPr>
        <w:autoSpaceDE w:val="0"/>
        <w:autoSpaceDN w:val="0"/>
        <w:adjustRightInd w:val="0"/>
        <w:spacing w:line="360" w:lineRule="auto"/>
        <w:jc w:val="both"/>
        <w:rPr>
          <w:rFonts w:ascii="Arial" w:hAnsi="Arial" w:cs="Arial"/>
          <w:sz w:val="22"/>
          <w:szCs w:val="22"/>
          <w:lang w:eastAsia="en-US"/>
        </w:rPr>
      </w:pPr>
    </w:p>
    <w:p w:rsidR="00FE1448" w:rsidRPr="00396F47" w:rsidRDefault="00FE1448" w:rsidP="00FE1448">
      <w:pPr>
        <w:spacing w:line="360" w:lineRule="auto"/>
        <w:jc w:val="both"/>
        <w:rPr>
          <w:sz w:val="16"/>
          <w:szCs w:val="16"/>
        </w:rPr>
      </w:pPr>
      <w:r>
        <w:rPr>
          <w:rFonts w:ascii="Arial" w:hAnsi="Arial"/>
          <w:sz w:val="22"/>
          <w:szCs w:val="18"/>
        </w:rPr>
        <w:t xml:space="preserve">The white paper is available to download free of charge at </w:t>
      </w:r>
      <w:hyperlink r:id="rId12" w:history="1">
        <w:r w:rsidR="00396F47" w:rsidRPr="00396F47">
          <w:rPr>
            <w:rStyle w:val="Hyperlink"/>
            <w:rFonts w:ascii="Arial" w:hAnsi="Arial"/>
            <w:sz w:val="22"/>
            <w:szCs w:val="18"/>
          </w:rPr>
          <w:t>https://welcome.item24.de/whitepaper-treppen-und-podeste</w:t>
        </w:r>
      </w:hyperlink>
      <w:r>
        <w:rPr>
          <w:rFonts w:ascii="Arial" w:hAnsi="Arial"/>
          <w:sz w:val="22"/>
          <w:szCs w:val="18"/>
        </w:rPr>
        <w:t>.</w:t>
      </w:r>
    </w:p>
    <w:p w:rsidR="00311B91" w:rsidRPr="00311B91" w:rsidRDefault="00311B91" w:rsidP="00311B91">
      <w:pPr>
        <w:autoSpaceDE w:val="0"/>
        <w:autoSpaceDN w:val="0"/>
        <w:adjustRightInd w:val="0"/>
        <w:spacing w:line="360" w:lineRule="auto"/>
        <w:jc w:val="both"/>
        <w:rPr>
          <w:rFonts w:ascii="Arial" w:hAnsi="Arial" w:cs="Arial"/>
          <w:sz w:val="22"/>
          <w:szCs w:val="22"/>
          <w:lang w:eastAsia="en-US"/>
        </w:rPr>
      </w:pPr>
    </w:p>
    <w:p w:rsidR="00311B91" w:rsidRPr="00311B91" w:rsidRDefault="00311B91" w:rsidP="00311B91">
      <w:pPr>
        <w:autoSpaceDE w:val="0"/>
        <w:autoSpaceDN w:val="0"/>
        <w:adjustRightInd w:val="0"/>
        <w:spacing w:line="360" w:lineRule="auto"/>
        <w:jc w:val="both"/>
        <w:rPr>
          <w:rFonts w:ascii="Arial" w:hAnsi="Arial" w:cs="Arial"/>
          <w:sz w:val="22"/>
          <w:szCs w:val="22"/>
          <w:lang w:eastAsia="en-US"/>
        </w:rPr>
      </w:pPr>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sz w:val="22"/>
          <w:szCs w:val="18"/>
        </w:rPr>
      </w:pPr>
      <w:r>
        <w:rPr>
          <w:rFonts w:ascii="Arial" w:hAnsi="Arial"/>
          <w:b/>
          <w:sz w:val="22"/>
          <w:szCs w:val="18"/>
        </w:rPr>
        <w:t>Length:</w:t>
      </w:r>
      <w:r>
        <w:rPr>
          <w:rFonts w:ascii="Arial" w:hAnsi="Arial"/>
          <w:sz w:val="22"/>
          <w:szCs w:val="18"/>
        </w:rPr>
        <w:t xml:space="preserve"> </w:t>
      </w:r>
      <w:r>
        <w:rPr>
          <w:rFonts w:ascii="Arial" w:hAnsi="Arial"/>
          <w:sz w:val="22"/>
          <w:szCs w:val="18"/>
        </w:rPr>
        <w:tab/>
        <w:t>2,626</w:t>
      </w:r>
    </w:p>
    <w:p w:rsidR="00311B91" w:rsidRPr="00311B91" w:rsidRDefault="00311B91" w:rsidP="00311B91">
      <w:pPr>
        <w:spacing w:line="360" w:lineRule="auto"/>
        <w:jc w:val="both"/>
        <w:rPr>
          <w:rFonts w:ascii="Arial" w:hAnsi="Arial" w:cs="Arial"/>
          <w:sz w:val="22"/>
          <w:szCs w:val="18"/>
        </w:rPr>
      </w:pPr>
      <w:r>
        <w:rPr>
          <w:rFonts w:ascii="Arial" w:hAnsi="Arial"/>
          <w:b/>
          <w:sz w:val="22"/>
          <w:szCs w:val="18"/>
        </w:rPr>
        <w:t>Date:</w:t>
      </w:r>
      <w:r w:rsidR="004F53C9">
        <w:rPr>
          <w:rFonts w:ascii="Arial" w:hAnsi="Arial"/>
          <w:sz w:val="22"/>
          <w:szCs w:val="18"/>
        </w:rPr>
        <w:t xml:space="preserve"> </w:t>
      </w:r>
      <w:r w:rsidR="004F53C9">
        <w:rPr>
          <w:rFonts w:ascii="Arial" w:hAnsi="Arial"/>
          <w:sz w:val="22"/>
          <w:szCs w:val="18"/>
        </w:rPr>
        <w:tab/>
        <w:t>23 October</w:t>
      </w:r>
      <w:bookmarkStart w:id="0" w:name="_GoBack"/>
      <w:bookmarkEnd w:id="0"/>
      <w:r>
        <w:rPr>
          <w:rFonts w:ascii="Arial" w:hAnsi="Arial"/>
          <w:sz w:val="22"/>
          <w:szCs w:val="18"/>
        </w:rPr>
        <w:t xml:space="preserve"> 2019</w:t>
      </w:r>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E1781">
      <w:pPr>
        <w:spacing w:line="360" w:lineRule="auto"/>
        <w:ind w:left="1415" w:hanging="1415"/>
        <w:jc w:val="both"/>
        <w:rPr>
          <w:rFonts w:ascii="Arial" w:hAnsi="Arial" w:cs="Arial"/>
          <w:sz w:val="22"/>
          <w:szCs w:val="18"/>
        </w:rPr>
      </w:pPr>
      <w:r>
        <w:rPr>
          <w:rFonts w:ascii="Arial" w:hAnsi="Arial"/>
          <w:b/>
          <w:sz w:val="22"/>
          <w:szCs w:val="18"/>
        </w:rPr>
        <w:t xml:space="preserve">Photos: </w:t>
      </w:r>
      <w:r>
        <w:rPr>
          <w:rFonts w:ascii="Arial" w:hAnsi="Arial"/>
          <w:b/>
          <w:sz w:val="22"/>
          <w:szCs w:val="18"/>
        </w:rPr>
        <w:tab/>
      </w:r>
      <w:proofErr w:type="gramStart"/>
      <w:r>
        <w:rPr>
          <w:rFonts w:ascii="Arial" w:hAnsi="Arial"/>
          <w:sz w:val="22"/>
          <w:szCs w:val="18"/>
        </w:rPr>
        <w:t>3</w:t>
      </w:r>
      <w:proofErr w:type="gramEnd"/>
    </w:p>
    <w:p w:rsidR="00311B91" w:rsidRPr="00311B91" w:rsidRDefault="00311B91" w:rsidP="00311B91">
      <w:pPr>
        <w:spacing w:line="360" w:lineRule="auto"/>
        <w:jc w:val="both"/>
        <w:rPr>
          <w:rFonts w:ascii="Arial" w:hAnsi="Arial" w:cs="Arial"/>
          <w:b/>
          <w:sz w:val="22"/>
          <w:szCs w:val="18"/>
          <w:lang w:eastAsia="en-US"/>
        </w:rPr>
      </w:pPr>
    </w:p>
    <w:p w:rsidR="00311B91" w:rsidRPr="00311B91" w:rsidRDefault="00311B91" w:rsidP="00311B91">
      <w:pPr>
        <w:spacing w:line="360" w:lineRule="auto"/>
        <w:jc w:val="both"/>
        <w:rPr>
          <w:rFonts w:ascii="Arial" w:hAnsi="Arial" w:cs="Arial"/>
          <w:b/>
          <w:sz w:val="22"/>
          <w:szCs w:val="18"/>
          <w:lang w:eastAsia="en-US"/>
        </w:rPr>
      </w:pPr>
    </w:p>
    <w:p w:rsidR="009D45F4" w:rsidRDefault="00311B91" w:rsidP="009D45F4">
      <w:pPr>
        <w:rPr>
          <w:rFonts w:ascii="Arial" w:hAnsi="Arial" w:cs="Arial"/>
          <w:sz w:val="22"/>
          <w:szCs w:val="18"/>
        </w:rPr>
      </w:pPr>
      <w:r>
        <w:rPr>
          <w:rFonts w:ascii="Arial" w:hAnsi="Arial"/>
          <w:b/>
          <w:sz w:val="22"/>
          <w:szCs w:val="18"/>
        </w:rPr>
        <w:t xml:space="preserve">Caption 1:  </w:t>
      </w:r>
      <w:r>
        <w:rPr>
          <w:rFonts w:ascii="Arial" w:hAnsi="Arial"/>
          <w:bCs/>
          <w:color w:val="000000"/>
          <w:sz w:val="22"/>
          <w:szCs w:val="22"/>
        </w:rPr>
        <w:t>Modular stairway systems such as the item Stairway/Platform System combine the most demanding safety requirements with maximum versatility.</w:t>
      </w:r>
    </w:p>
    <w:p w:rsidR="009D45F4" w:rsidRDefault="009D45F4" w:rsidP="009D45F4">
      <w:pPr>
        <w:rPr>
          <w:rFonts w:ascii="Arial" w:hAnsi="Arial" w:cs="Arial"/>
          <w:sz w:val="22"/>
          <w:szCs w:val="18"/>
          <w:lang w:eastAsia="en-US"/>
        </w:rPr>
      </w:pPr>
    </w:p>
    <w:p w:rsidR="009D45F4" w:rsidRDefault="009D45F4" w:rsidP="009D45F4">
      <w:pPr>
        <w:rPr>
          <w:rFonts w:ascii="Arial" w:hAnsi="Arial" w:cs="Arial"/>
          <w:sz w:val="22"/>
          <w:szCs w:val="18"/>
        </w:rPr>
      </w:pPr>
      <w:r>
        <w:rPr>
          <w:rFonts w:ascii="Arial" w:hAnsi="Arial"/>
          <w:b/>
          <w:bCs/>
          <w:sz w:val="22"/>
          <w:szCs w:val="18"/>
        </w:rPr>
        <w:t>Caption 2:</w:t>
      </w:r>
      <w:r>
        <w:rPr>
          <w:rFonts w:ascii="Arial" w:hAnsi="Arial"/>
          <w:sz w:val="22"/>
          <w:szCs w:val="18"/>
        </w:rPr>
        <w:t xml:space="preserve"> </w:t>
      </w:r>
      <w:r>
        <w:rPr>
          <w:rFonts w:ascii="Arial" w:hAnsi="Arial"/>
          <w:sz w:val="22"/>
          <w:szCs w:val="22"/>
        </w:rPr>
        <w:t xml:space="preserve">Since climbing stairs is tiring, an intermediate platform </w:t>
      </w:r>
      <w:proofErr w:type="gramStart"/>
      <w:r>
        <w:rPr>
          <w:rFonts w:ascii="Arial" w:hAnsi="Arial"/>
          <w:sz w:val="22"/>
          <w:szCs w:val="22"/>
        </w:rPr>
        <w:t>should be installed</w:t>
      </w:r>
      <w:proofErr w:type="gramEnd"/>
      <w:r>
        <w:rPr>
          <w:rFonts w:ascii="Arial" w:hAnsi="Arial"/>
          <w:sz w:val="22"/>
          <w:szCs w:val="22"/>
        </w:rPr>
        <w:t xml:space="preserve"> after a maximum of 18 consecutive steps or a climb of 3000 mm.</w:t>
      </w:r>
    </w:p>
    <w:p w:rsidR="009D45F4" w:rsidRDefault="009D45F4" w:rsidP="009D45F4">
      <w:pPr>
        <w:rPr>
          <w:rFonts w:ascii="Arial" w:hAnsi="Arial" w:cs="Arial"/>
          <w:sz w:val="22"/>
          <w:szCs w:val="18"/>
          <w:lang w:eastAsia="en-US"/>
        </w:rPr>
      </w:pPr>
    </w:p>
    <w:p w:rsidR="00311B91" w:rsidRPr="00311B91" w:rsidRDefault="009D45F4" w:rsidP="009D45F4">
      <w:pPr>
        <w:rPr>
          <w:rFonts w:ascii="Arial" w:hAnsi="Arial" w:cs="Arial"/>
          <w:b/>
          <w:sz w:val="22"/>
          <w:szCs w:val="18"/>
        </w:rPr>
      </w:pPr>
      <w:r>
        <w:rPr>
          <w:rFonts w:ascii="Arial" w:hAnsi="Arial"/>
          <w:b/>
          <w:bCs/>
          <w:sz w:val="22"/>
          <w:szCs w:val="18"/>
        </w:rPr>
        <w:t>Caption 3:</w:t>
      </w:r>
      <w:r>
        <w:rPr>
          <w:rFonts w:ascii="Arial" w:hAnsi="Arial"/>
          <w:sz w:val="20"/>
          <w:szCs w:val="20"/>
        </w:rPr>
        <w:t xml:space="preserve"> </w:t>
      </w:r>
      <w:r>
        <w:rPr>
          <w:rFonts w:ascii="Arial" w:hAnsi="Arial"/>
          <w:sz w:val="22"/>
          <w:szCs w:val="18"/>
        </w:rPr>
        <w:t xml:space="preserve">Stairways with a pitch of 30°, a </w:t>
      </w:r>
      <w:r>
        <w:rPr>
          <w:rFonts w:ascii="Arial" w:hAnsi="Arial"/>
          <w:bCs/>
          <w:color w:val="000000"/>
          <w:sz w:val="22"/>
          <w:szCs w:val="22"/>
        </w:rPr>
        <w:t>rise of 170 mm and a going of 290 mm</w:t>
      </w:r>
      <w:r>
        <w:rPr>
          <w:rFonts w:ascii="Arial" w:hAnsi="Arial"/>
          <w:sz w:val="22"/>
          <w:szCs w:val="18"/>
        </w:rPr>
        <w:t xml:space="preserve"> </w:t>
      </w:r>
      <w:r>
        <w:rPr>
          <w:rFonts w:ascii="Arial" w:hAnsi="Arial"/>
          <w:sz w:val="22"/>
          <w:szCs w:val="22"/>
        </w:rPr>
        <w:t>are comfortable to walk up or down without much effort.</w:t>
      </w:r>
    </w:p>
    <w:p w:rsidR="00311B91" w:rsidRPr="00311B91" w:rsidRDefault="00311B91" w:rsidP="00311B91">
      <w:pPr>
        <w:spacing w:line="360" w:lineRule="auto"/>
        <w:jc w:val="both"/>
        <w:rPr>
          <w:rFonts w:ascii="Arial" w:hAnsi="Arial" w:cs="Arial"/>
          <w:b/>
          <w:sz w:val="22"/>
          <w:szCs w:val="18"/>
          <w:lang w:eastAsia="en-US"/>
        </w:rPr>
      </w:pPr>
    </w:p>
    <w:p w:rsidR="00311B91" w:rsidRPr="00311B91" w:rsidRDefault="00311B91" w:rsidP="00311B91">
      <w:pPr>
        <w:spacing w:line="360" w:lineRule="auto"/>
        <w:jc w:val="both"/>
        <w:rPr>
          <w:rFonts w:ascii="Arial" w:hAnsi="Arial"/>
          <w:b/>
          <w:bCs/>
          <w:sz w:val="18"/>
        </w:rPr>
      </w:pPr>
      <w:r>
        <w:rPr>
          <w:rFonts w:ascii="Arial" w:hAnsi="Arial"/>
          <w:b/>
          <w:bCs/>
          <w:sz w:val="18"/>
        </w:rPr>
        <w:t xml:space="preserve">About item </w:t>
      </w:r>
    </w:p>
    <w:p w:rsidR="00311B91" w:rsidRPr="00311B91" w:rsidRDefault="00311B91" w:rsidP="00311B91">
      <w:pPr>
        <w:spacing w:line="360" w:lineRule="auto"/>
        <w:jc w:val="both"/>
        <w:rPr>
          <w:rFonts w:ascii="Arial" w:hAnsi="Arial"/>
          <w:bCs/>
          <w:sz w:val="18"/>
        </w:rPr>
      </w:pPr>
      <w:proofErr w:type="gramStart"/>
      <w:r>
        <w:rPr>
          <w:rFonts w:ascii="Arial" w:hAnsi="Arial"/>
          <w:bCs/>
          <w:sz w:val="18"/>
        </w:rPr>
        <w:t>item</w:t>
      </w:r>
      <w:proofErr w:type="gramEnd"/>
      <w:r>
        <w:rPr>
          <w:rFonts w:ascii="Arial" w:hAnsi="Arial"/>
          <w:bCs/>
          <w:sz w:val="18"/>
        </w:rPr>
        <w:t xml:space="preserve"> </w:t>
      </w:r>
      <w:proofErr w:type="spellStart"/>
      <w:r>
        <w:rPr>
          <w:rFonts w:ascii="Arial" w:hAnsi="Arial"/>
          <w:bCs/>
          <w:sz w:val="18"/>
        </w:rPr>
        <w:t>Industrietechnik</w:t>
      </w:r>
      <w:proofErr w:type="spellEnd"/>
      <w:r>
        <w:rPr>
          <w:rFonts w:ascii="Arial" w:hAnsi="Arial"/>
          <w:bCs/>
          <w:sz w:val="18"/>
        </w:rPr>
        <w:t xml:space="preserve"> GmbH is a global market leader in building kit systems for industrial applications and employs around 500 members of staff. It has been designing and marketing construction solutions for machinery, fixtures and plants since 1976. The product portfolio comprises more than 3,500 high-quality components designed for use in machine bases, </w:t>
      </w:r>
      <w:proofErr w:type="gramStart"/>
      <w:r>
        <w:rPr>
          <w:rFonts w:ascii="Arial" w:hAnsi="Arial"/>
          <w:bCs/>
          <w:sz w:val="18"/>
        </w:rPr>
        <w:t>work benches</w:t>
      </w:r>
      <w:proofErr w:type="gramEnd"/>
      <w:r>
        <w:rPr>
          <w:rFonts w:ascii="Arial" w:hAnsi="Arial"/>
          <w:bCs/>
          <w:sz w:val="18"/>
        </w:rPr>
        <w:t xml:space="preserve">, automation solutions and lean production applications. Thanks to the inclusion of transport solutions and dynamic elements, the company’s products can cover virtually all working processes, from manual production to automated manufacturing. The highly skilled employees work day in, day out to develop innovative solutions for state-of-the-art mechanical engineering </w:t>
      </w:r>
      <w:proofErr w:type="gramStart"/>
      <w:r>
        <w:rPr>
          <w:rFonts w:ascii="Arial" w:hAnsi="Arial"/>
          <w:bCs/>
          <w:sz w:val="18"/>
        </w:rPr>
        <w:t>and also</w:t>
      </w:r>
      <w:proofErr w:type="gramEnd"/>
      <w:r>
        <w:rPr>
          <w:rFonts w:ascii="Arial" w:hAnsi="Arial"/>
          <w:bCs/>
          <w:sz w:val="18"/>
        </w:rPr>
        <w:t xml:space="preserve"> offer exceptional consulting services. </w:t>
      </w:r>
      <w:proofErr w:type="gramStart"/>
      <w:r>
        <w:rPr>
          <w:rFonts w:ascii="Arial" w:hAnsi="Arial"/>
          <w:bCs/>
          <w:sz w:val="18"/>
        </w:rPr>
        <w:t>item</w:t>
      </w:r>
      <w:proofErr w:type="gramEnd"/>
      <w:r>
        <w:rPr>
          <w:rFonts w:ascii="Arial" w:hAnsi="Arial"/>
          <w:bCs/>
          <w:sz w:val="18"/>
        </w:rPr>
        <w:t xml:space="preserve"> is headquartered in Solingen, Germany. Eleven branches and support centres ensure the company is always close to customers in Germany. The group has wholly owned subsidiaries in the USA, China, Mexico, Italy, Poland and Switzerland.</w:t>
      </w:r>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b/>
          <w:sz w:val="22"/>
          <w:szCs w:val="18"/>
        </w:rPr>
      </w:pPr>
      <w:r>
        <w:rPr>
          <w:rFonts w:ascii="Arial" w:hAnsi="Arial"/>
          <w:b/>
          <w:sz w:val="22"/>
          <w:szCs w:val="18"/>
        </w:rPr>
        <w:t xml:space="preserve">Company contact  </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Nicole Hezinger • item </w:t>
      </w:r>
      <w:proofErr w:type="spellStart"/>
      <w:r>
        <w:rPr>
          <w:rFonts w:ascii="Arial" w:hAnsi="Arial"/>
          <w:sz w:val="22"/>
          <w:szCs w:val="18"/>
        </w:rPr>
        <w:t>Industrietechnik</w:t>
      </w:r>
      <w:proofErr w:type="spellEnd"/>
      <w:r>
        <w:rPr>
          <w:rFonts w:ascii="Arial" w:hAnsi="Arial"/>
          <w:sz w:val="22"/>
          <w:szCs w:val="18"/>
        </w:rPr>
        <w:t xml:space="preserve"> GmbH</w:t>
      </w:r>
    </w:p>
    <w:p w:rsidR="00311B91" w:rsidRPr="00396F47" w:rsidRDefault="00311B91" w:rsidP="00311B91">
      <w:pPr>
        <w:spacing w:line="360" w:lineRule="auto"/>
        <w:jc w:val="both"/>
        <w:rPr>
          <w:rFonts w:ascii="Arial" w:hAnsi="Arial" w:cs="Arial"/>
          <w:sz w:val="22"/>
          <w:szCs w:val="18"/>
          <w:lang w:val="de-DE"/>
        </w:rPr>
      </w:pPr>
      <w:r w:rsidRPr="00396F47">
        <w:rPr>
          <w:rFonts w:ascii="Arial" w:hAnsi="Arial"/>
          <w:sz w:val="22"/>
          <w:szCs w:val="18"/>
          <w:lang w:val="de-DE"/>
        </w:rPr>
        <w:t>Friedenstrasse 107 - 109 • 42699 Solingen • Germany</w:t>
      </w:r>
    </w:p>
    <w:p w:rsidR="00311B91" w:rsidRPr="00396F47" w:rsidRDefault="00311B91" w:rsidP="00311B91">
      <w:pPr>
        <w:spacing w:line="360" w:lineRule="auto"/>
        <w:jc w:val="both"/>
        <w:rPr>
          <w:rFonts w:ascii="Arial" w:hAnsi="Arial" w:cs="Arial"/>
          <w:sz w:val="22"/>
          <w:szCs w:val="18"/>
          <w:lang w:val="de-DE"/>
        </w:rPr>
      </w:pPr>
      <w:r w:rsidRPr="00396F47">
        <w:rPr>
          <w:rFonts w:ascii="Arial" w:hAnsi="Arial"/>
          <w:sz w:val="22"/>
          <w:szCs w:val="18"/>
          <w:lang w:val="de-DE"/>
        </w:rPr>
        <w:t>Tel.: +49 212 65 80 5188 • Fax: +49 212 65 80 310</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n.hezinger@item24.com • Internet: </w:t>
      </w:r>
      <w:hyperlink r:id="rId13" w:history="1">
        <w:r>
          <w:rPr>
            <w:rFonts w:ascii="Arial" w:hAnsi="Arial"/>
            <w:sz w:val="22"/>
            <w:szCs w:val="18"/>
          </w:rPr>
          <w:t>www.item24.com</w:t>
        </w:r>
      </w:hyperlink>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b/>
          <w:sz w:val="22"/>
          <w:szCs w:val="18"/>
        </w:rPr>
      </w:pPr>
      <w:r>
        <w:rPr>
          <w:rFonts w:ascii="Arial" w:hAnsi="Arial"/>
          <w:b/>
          <w:sz w:val="22"/>
          <w:szCs w:val="18"/>
        </w:rPr>
        <w:lastRenderedPageBreak/>
        <w:t>Press contact</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Jan Leins • additiv pr GmbH &amp; Co. KG</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Press work for logistics, steel, industrial goods and IT</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Herzog-Adolf-</w:t>
      </w:r>
      <w:proofErr w:type="spellStart"/>
      <w:r>
        <w:rPr>
          <w:rFonts w:ascii="Arial" w:hAnsi="Arial"/>
          <w:sz w:val="22"/>
          <w:szCs w:val="18"/>
        </w:rPr>
        <w:t>Strasse</w:t>
      </w:r>
      <w:proofErr w:type="spellEnd"/>
      <w:r>
        <w:rPr>
          <w:rFonts w:ascii="Arial" w:hAnsi="Arial"/>
          <w:sz w:val="22"/>
          <w:szCs w:val="18"/>
        </w:rPr>
        <w:t xml:space="preserve"> 3 • 56410 Montabaur • Germany</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Tel.: (+49) 26 02-95 09 91 6 • Fax: (+49) 26 02-95 09 91 7</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jl@additiv-pr.de • Internet: </w:t>
      </w:r>
      <w:hyperlink r:id="rId14" w:history="1">
        <w:r>
          <w:rPr>
            <w:rFonts w:ascii="Arial" w:hAnsi="Arial"/>
            <w:sz w:val="22"/>
            <w:szCs w:val="18"/>
          </w:rPr>
          <w:t>www.additiv-pr.de</w:t>
        </w:r>
      </w:hyperlink>
      <w:r>
        <w:rPr>
          <w:rFonts w:ascii="Arial" w:hAnsi="Arial"/>
          <w:sz w:val="22"/>
          <w:szCs w:val="18"/>
        </w:rPr>
        <w:t>/maschinenbau</w:t>
      </w:r>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autoSpaceDE w:val="0"/>
        <w:autoSpaceDN w:val="0"/>
        <w:adjustRightInd w:val="0"/>
        <w:spacing w:line="360" w:lineRule="auto"/>
        <w:jc w:val="both"/>
      </w:pPr>
    </w:p>
    <w:p w:rsidR="009F326D" w:rsidRPr="00311B91" w:rsidRDefault="009F326D" w:rsidP="00311B91"/>
    <w:sectPr w:rsidR="009F326D" w:rsidRPr="00311B91" w:rsidSect="001F0EC7">
      <w:headerReference w:type="default" r:id="rId15"/>
      <w:footerReference w:type="default" r:id="rId16"/>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244" w:rsidRDefault="00DF3244">
      <w:r>
        <w:separator/>
      </w:r>
    </w:p>
  </w:endnote>
  <w:endnote w:type="continuationSeparator" w:id="0">
    <w:p w:rsidR="00DF3244" w:rsidRDefault="00DF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5" w:rsidRDefault="00A17D35">
    <w:pPr>
      <w:pStyle w:val="Fuzeile"/>
      <w:spacing w:befor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244" w:rsidRDefault="00DF3244">
      <w:r>
        <w:separator/>
      </w:r>
    </w:p>
  </w:footnote>
  <w:footnote w:type="continuationSeparator" w:id="0">
    <w:p w:rsidR="00DF3244" w:rsidRDefault="00DF3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5" w:rsidRDefault="008F3375">
    <w:pPr>
      <w:pStyle w:val="Kopfzeile"/>
    </w:pPr>
    <w:r>
      <w:rPr>
        <w:noProof/>
        <w:lang w:val="de-DE"/>
      </w:rPr>
      <w:drawing>
        <wp:anchor distT="0" distB="0" distL="114300" distR="114300" simplePos="0" relativeHeight="251658240" behindDoc="1" locked="0" layoutInCell="1" allowOverlap="1" wp14:anchorId="3D64982A" wp14:editId="572E5288">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9ED07E1"/>
    <w:multiLevelType w:val="hybridMultilevel"/>
    <w:tmpl w:val="0E1EF5A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5"/>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44"/>
    <w:rsid w:val="00016659"/>
    <w:rsid w:val="00055416"/>
    <w:rsid w:val="0005665C"/>
    <w:rsid w:val="00057729"/>
    <w:rsid w:val="000763CD"/>
    <w:rsid w:val="0009706F"/>
    <w:rsid w:val="000B39CE"/>
    <w:rsid w:val="000D64FB"/>
    <w:rsid w:val="000F4FAD"/>
    <w:rsid w:val="00121D6D"/>
    <w:rsid w:val="00175F98"/>
    <w:rsid w:val="00197BB0"/>
    <w:rsid w:val="001C124D"/>
    <w:rsid w:val="001E7898"/>
    <w:rsid w:val="001F0EC7"/>
    <w:rsid w:val="001F2B86"/>
    <w:rsid w:val="002502FC"/>
    <w:rsid w:val="00253C1C"/>
    <w:rsid w:val="002834A1"/>
    <w:rsid w:val="0028619B"/>
    <w:rsid w:val="00294E2B"/>
    <w:rsid w:val="00311B91"/>
    <w:rsid w:val="00374EC2"/>
    <w:rsid w:val="003965AA"/>
    <w:rsid w:val="00396F47"/>
    <w:rsid w:val="003A3BFA"/>
    <w:rsid w:val="003C0F0F"/>
    <w:rsid w:val="003C35F5"/>
    <w:rsid w:val="003C6F56"/>
    <w:rsid w:val="003D1C34"/>
    <w:rsid w:val="003E1781"/>
    <w:rsid w:val="003F5125"/>
    <w:rsid w:val="00426EBD"/>
    <w:rsid w:val="004468A2"/>
    <w:rsid w:val="00454874"/>
    <w:rsid w:val="004A445A"/>
    <w:rsid w:val="004B0D5F"/>
    <w:rsid w:val="004B6BF3"/>
    <w:rsid w:val="004C749B"/>
    <w:rsid w:val="004D7392"/>
    <w:rsid w:val="004F2283"/>
    <w:rsid w:val="004F4994"/>
    <w:rsid w:val="004F4FEE"/>
    <w:rsid w:val="004F53C9"/>
    <w:rsid w:val="00505A8C"/>
    <w:rsid w:val="00522643"/>
    <w:rsid w:val="00580751"/>
    <w:rsid w:val="005B4ABB"/>
    <w:rsid w:val="005E2D76"/>
    <w:rsid w:val="00624250"/>
    <w:rsid w:val="00694444"/>
    <w:rsid w:val="006D5E03"/>
    <w:rsid w:val="006F5EF3"/>
    <w:rsid w:val="00710D74"/>
    <w:rsid w:val="007704C4"/>
    <w:rsid w:val="0078322B"/>
    <w:rsid w:val="0079400C"/>
    <w:rsid w:val="007B3316"/>
    <w:rsid w:val="007E4199"/>
    <w:rsid w:val="00856C68"/>
    <w:rsid w:val="008C4CAA"/>
    <w:rsid w:val="008D3EDC"/>
    <w:rsid w:val="008E30B1"/>
    <w:rsid w:val="008F3375"/>
    <w:rsid w:val="008F4748"/>
    <w:rsid w:val="00932A4F"/>
    <w:rsid w:val="0093652E"/>
    <w:rsid w:val="009B0A06"/>
    <w:rsid w:val="009B0D38"/>
    <w:rsid w:val="009B31A5"/>
    <w:rsid w:val="009D45F4"/>
    <w:rsid w:val="009F326D"/>
    <w:rsid w:val="009F58A8"/>
    <w:rsid w:val="00A05139"/>
    <w:rsid w:val="00A17D35"/>
    <w:rsid w:val="00A41864"/>
    <w:rsid w:val="00A84F42"/>
    <w:rsid w:val="00A90A0D"/>
    <w:rsid w:val="00AD5472"/>
    <w:rsid w:val="00B1284C"/>
    <w:rsid w:val="00B17D57"/>
    <w:rsid w:val="00B33D6F"/>
    <w:rsid w:val="00B41800"/>
    <w:rsid w:val="00B64EE6"/>
    <w:rsid w:val="00B664F6"/>
    <w:rsid w:val="00B906C1"/>
    <w:rsid w:val="00B94B34"/>
    <w:rsid w:val="00B96734"/>
    <w:rsid w:val="00BA0F8B"/>
    <w:rsid w:val="00BB33F4"/>
    <w:rsid w:val="00BC603F"/>
    <w:rsid w:val="00BE4854"/>
    <w:rsid w:val="00C23556"/>
    <w:rsid w:val="00C33059"/>
    <w:rsid w:val="00C64685"/>
    <w:rsid w:val="00C77ACF"/>
    <w:rsid w:val="00CC6306"/>
    <w:rsid w:val="00CD71A3"/>
    <w:rsid w:val="00D4470D"/>
    <w:rsid w:val="00D46106"/>
    <w:rsid w:val="00DC2D7F"/>
    <w:rsid w:val="00DF3244"/>
    <w:rsid w:val="00DF394A"/>
    <w:rsid w:val="00E13BEA"/>
    <w:rsid w:val="00E1656F"/>
    <w:rsid w:val="00E22716"/>
    <w:rsid w:val="00E52B76"/>
    <w:rsid w:val="00E52CA9"/>
    <w:rsid w:val="00E84D34"/>
    <w:rsid w:val="00E84EF0"/>
    <w:rsid w:val="00EE40B6"/>
    <w:rsid w:val="00EE466B"/>
    <w:rsid w:val="00EE4FB6"/>
    <w:rsid w:val="00EF2D69"/>
    <w:rsid w:val="00F14921"/>
    <w:rsid w:val="00F228A1"/>
    <w:rsid w:val="00F37BAB"/>
    <w:rsid w:val="00FA7CA0"/>
    <w:rsid w:val="00FC261A"/>
    <w:rsid w:val="00FE1448"/>
    <w:rsid w:val="00FF5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link w:val="KommentartextZchn"/>
    <w:uiPriority w:val="99"/>
    <w:semiHidden/>
    <w:unhideWhenUsed/>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Hyperlink">
    <w:name w:val="FollowedHyperlink"/>
    <w:basedOn w:val="Absatz-Standardschriftart"/>
    <w:uiPriority w:val="99"/>
    <w:semiHidden/>
    <w:unhideWhenUsed/>
    <w:rsid w:val="001F2B86"/>
    <w:rPr>
      <w:color w:val="800080" w:themeColor="followedHyperlink"/>
      <w:u w:val="single"/>
    </w:rPr>
  </w:style>
  <w:style w:type="character" w:styleId="Kommentarzeichen">
    <w:name w:val="annotation reference"/>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580751"/>
    <w:rPr>
      <w:b/>
      <w:bCs/>
    </w:rPr>
  </w:style>
  <w:style w:type="character" w:customStyle="1" w:styleId="KommentartextZchn">
    <w:name w:val="Kommentartext Zchn"/>
    <w:basedOn w:val="Absatz-Standardschriftart"/>
    <w:link w:val="Kommentartext"/>
    <w:semiHidden/>
    <w:rsid w:val="00580751"/>
  </w:style>
  <w:style w:type="character" w:customStyle="1" w:styleId="KommentarthemaZchn">
    <w:name w:val="Kommentarthema Zchn"/>
    <w:basedOn w:val="KommentartextZchn"/>
    <w:link w:val="Kommentarthema"/>
    <w:uiPriority w:val="99"/>
    <w:semiHidden/>
    <w:rsid w:val="00580751"/>
    <w:rPr>
      <w:b/>
      <w:bCs/>
    </w:rPr>
  </w:style>
  <w:style w:type="character" w:customStyle="1" w:styleId="UnresolvedMention">
    <w:name w:val="Unresolved Mention"/>
    <w:basedOn w:val="Absatz-Standardschriftart"/>
    <w:uiPriority w:val="99"/>
    <w:semiHidden/>
    <w:unhideWhenUsed/>
    <w:rsid w:val="009D45F4"/>
    <w:rPr>
      <w:color w:val="605E5C"/>
      <w:shd w:val="clear" w:color="auto" w:fill="E1DFDD"/>
    </w:rPr>
  </w:style>
  <w:style w:type="paragraph" w:styleId="Listenabsatz">
    <w:name w:val="List Paragraph"/>
    <w:basedOn w:val="Standard"/>
    <w:uiPriority w:val="34"/>
    <w:qFormat/>
    <w:rsid w:val="009D45F4"/>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107192654">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em24.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lcome.item24.de/whitepaper-treppen-und-podes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em24.de/en/productworld/stairway-platform-system.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ditiv-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3.xml><?xml version="1.0" encoding="utf-8"?>
<ds:datastoreItem xmlns:ds="http://schemas.openxmlformats.org/officeDocument/2006/customXml" ds:itemID="{B1AF6AAE-BA2F-4BCD-9100-7BC15DC63E2F}">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4a7e9719-952b-4726-b2ef-5050604d88b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D2DCE2B-DE54-4510-918B-2DF4C26B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4204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4889</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5</cp:revision>
  <cp:lastPrinted>2008-06-02T14:21:00Z</cp:lastPrinted>
  <dcterms:created xsi:type="dcterms:W3CDTF">2019-08-28T06:52:00Z</dcterms:created>
  <dcterms:modified xsi:type="dcterms:W3CDTF">2019-10-15T07:19:00Z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