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55AD82B" w14:textId="774CE1A6" w:rsidR="006D0F3C" w:rsidRPr="006D0F3C" w:rsidRDefault="001F7D05" w:rsidP="00311B91">
      <w:pPr>
        <w:autoSpaceDE w:val="0"/>
        <w:autoSpaceDN w:val="0"/>
        <w:adjustRightInd w:val="0"/>
        <w:spacing w:line="360" w:lineRule="auto"/>
        <w:jc w:val="center"/>
        <w:rPr>
          <w:rFonts w:ascii="Arial" w:hAnsi="Arial" w:cs="Arial"/>
          <w:i/>
          <w:sz w:val="20"/>
          <w:szCs w:val="20"/>
          <w:u w:val="single"/>
        </w:rPr>
      </w:pPr>
      <w:r>
        <w:rPr>
          <w:rFonts w:ascii="Arial" w:hAnsi="Arial"/>
          <w:b/>
          <w:sz w:val="22"/>
        </w:rPr>
        <w:t>New item components for automation tasks</w:t>
      </w:r>
    </w:p>
    <w:p w14:paraId="168A085B" w14:textId="2C3208F7" w:rsidR="00F86813" w:rsidRPr="00F4461E" w:rsidRDefault="00921E5D" w:rsidP="00F4461E">
      <w:pPr>
        <w:autoSpaceDE w:val="0"/>
        <w:autoSpaceDN w:val="0"/>
        <w:adjustRightInd w:val="0"/>
        <w:spacing w:line="360" w:lineRule="auto"/>
        <w:jc w:val="center"/>
        <w:rPr>
          <w:rFonts w:ascii="Arial" w:hAnsi="Arial" w:cs="Arial"/>
          <w:b/>
          <w:sz w:val="36"/>
          <w:szCs w:val="36"/>
        </w:rPr>
      </w:pPr>
      <w:r>
        <w:rPr>
          <w:rFonts w:ascii="Arial" w:hAnsi="Arial"/>
          <w:b/>
          <w:sz w:val="36"/>
        </w:rPr>
        <w:t>Interlinking Linear Units in multi-axis systems easily and reliably</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2EAF0919" w14:textId="1199990F" w:rsidR="006457B8" w:rsidRPr="0087002C" w:rsidRDefault="00C862B1" w:rsidP="0087002C">
      <w:pPr>
        <w:autoSpaceDE w:val="0"/>
        <w:autoSpaceDN w:val="0"/>
        <w:adjustRightInd w:val="0"/>
        <w:spacing w:line="360" w:lineRule="auto"/>
        <w:jc w:val="both"/>
        <w:rPr>
          <w:rFonts w:ascii="Arial" w:hAnsi="Arial" w:cs="Arial"/>
          <w:b/>
          <w:color w:val="000000"/>
          <w:sz w:val="22"/>
          <w:szCs w:val="22"/>
        </w:rPr>
      </w:pPr>
      <w:r>
        <w:rPr>
          <w:rFonts w:ascii="Arial" w:hAnsi="Arial"/>
          <w:b/>
          <w:color w:val="000000"/>
          <w:sz w:val="22"/>
        </w:rPr>
        <w:t>The new Transverse Carriage Plates KLE 6 60x60 and 8 80x80 from item make it possible to combine two axes in automation applications while still creating a robust overall system. Besides making light work of designing, building and commissioning multi-axis systems based on item Linear Unit KLE, these Transverse Carriage Plates also ensure a secure connection. Pick-and-place solutions can thus be implemented using a single component including accessories – without the need for complex fastening technology or specially milled parts. Another new addition to the item portfolio for automation systems is Gearbox 60-16, which generates a high drive torque at a medium motor speed and ensures heavy loads are moved safely and securely.</w:t>
      </w:r>
    </w:p>
    <w:p w14:paraId="1698CCB2" w14:textId="44D2F615" w:rsidR="003B0D77" w:rsidRPr="00C540E7" w:rsidRDefault="003B0D77" w:rsidP="003B0D77">
      <w:pPr>
        <w:spacing w:line="360" w:lineRule="auto"/>
        <w:jc w:val="both"/>
        <w:rPr>
          <w:rFonts w:ascii="Arial" w:hAnsi="Arial" w:cs="Arial"/>
          <w:b/>
          <w:color w:val="000000"/>
          <w:sz w:val="22"/>
          <w:szCs w:val="22"/>
        </w:rPr>
      </w:pPr>
    </w:p>
    <w:p w14:paraId="7B160E95" w14:textId="62DBAF54" w:rsidR="00183859" w:rsidRDefault="000B0359" w:rsidP="00042B84">
      <w:pPr>
        <w:autoSpaceDE w:val="0"/>
        <w:autoSpaceDN w:val="0"/>
        <w:adjustRightInd w:val="0"/>
        <w:spacing w:line="360" w:lineRule="auto"/>
        <w:jc w:val="both"/>
        <w:rPr>
          <w:rFonts w:ascii="Arial" w:hAnsi="Arial" w:cs="Arial"/>
          <w:color w:val="000000"/>
          <w:sz w:val="22"/>
          <w:szCs w:val="22"/>
        </w:rPr>
      </w:pPr>
      <w:r>
        <w:rPr>
          <w:rFonts w:ascii="Arial" w:hAnsi="Arial"/>
          <w:color w:val="000000"/>
          <w:sz w:val="22"/>
        </w:rPr>
        <w:t xml:space="preserve">The connection between two Linear Units in 2D applications such as pick-and-place solutions is subject to stringent requirements. In many cases, reliable and robust systems depend on complex fastening technology or specially milled parts. Using the new </w:t>
      </w:r>
      <w:hyperlink r:id="rId11" w:history="1">
        <w:r>
          <w:rPr>
            <w:rStyle w:val="Hyperlink"/>
            <w:rFonts w:ascii="Arial" w:hAnsi="Arial"/>
            <w:sz w:val="22"/>
          </w:rPr>
          <w:t>Transverse Carriage Plates KLE</w:t>
        </w:r>
      </w:hyperlink>
      <w:r>
        <w:rPr>
          <w:rFonts w:ascii="Arial" w:hAnsi="Arial"/>
          <w:color w:val="000000"/>
          <w:sz w:val="22"/>
        </w:rPr>
        <w:t xml:space="preserve"> from the item Automation System, however, a single component paired with the appropriate fastening material is all that is needed to establish a secure connection. Multi-axis solutions can be designed and commissioned much faster as a result. What is more, all the necessary holes in these Plates are drilled at the factory. The Transverse Carriage Plate has been designed for use with Linear Units </w:t>
      </w:r>
      <w:hyperlink r:id="rId12" w:history="1">
        <w:r>
          <w:rPr>
            <w:rStyle w:val="Hyperlink"/>
            <w:rFonts w:ascii="Arial" w:hAnsi="Arial"/>
            <w:sz w:val="22"/>
          </w:rPr>
          <w:t>KLE</w:t>
        </w:r>
        <w:r w:rsidR="003A6CA7">
          <w:rPr>
            <w:rStyle w:val="Hyperlink"/>
            <w:rFonts w:ascii="Arial" w:hAnsi="Arial"/>
            <w:sz w:val="22"/>
          </w:rPr>
          <w:t> </w:t>
        </w:r>
        <w:r>
          <w:rPr>
            <w:rStyle w:val="Hyperlink"/>
            <w:rFonts w:ascii="Arial" w:hAnsi="Arial"/>
            <w:sz w:val="22"/>
          </w:rPr>
          <w:t>6</w:t>
        </w:r>
      </w:hyperlink>
      <w:r>
        <w:rPr>
          <w:rFonts w:ascii="Arial" w:hAnsi="Arial"/>
          <w:color w:val="000000"/>
          <w:sz w:val="22"/>
        </w:rPr>
        <w:t xml:space="preserve"> and </w:t>
      </w:r>
      <w:hyperlink r:id="rId13" w:history="1">
        <w:r>
          <w:rPr>
            <w:rStyle w:val="Hyperlink"/>
            <w:rFonts w:ascii="Arial" w:hAnsi="Arial"/>
            <w:sz w:val="22"/>
          </w:rPr>
          <w:t>KLE</w:t>
        </w:r>
        <w:r w:rsidR="003A6CA7">
          <w:rPr>
            <w:rStyle w:val="Hyperlink"/>
            <w:rFonts w:ascii="Arial" w:hAnsi="Arial"/>
            <w:sz w:val="22"/>
          </w:rPr>
          <w:t> </w:t>
        </w:r>
        <w:r>
          <w:rPr>
            <w:rStyle w:val="Hyperlink"/>
            <w:rFonts w:ascii="Arial" w:hAnsi="Arial"/>
            <w:sz w:val="22"/>
          </w:rPr>
          <w:t>8</w:t>
        </w:r>
      </w:hyperlink>
      <w:r>
        <w:rPr>
          <w:rFonts w:ascii="Arial" w:hAnsi="Arial"/>
          <w:color w:val="000000"/>
          <w:sz w:val="22"/>
        </w:rPr>
        <w:t xml:space="preserve"> in a modular dimension of 60 mm and 80 mm as the primary support profile. Models from the item portfolio with suitable modular dimensions can be used as the second Linear Unit. The item </w:t>
      </w:r>
      <w:hyperlink r:id="rId14" w:history="1">
        <w:proofErr w:type="spellStart"/>
        <w:r>
          <w:rPr>
            <w:rStyle w:val="Hyperlink"/>
            <w:rFonts w:ascii="Arial" w:hAnsi="Arial"/>
            <w:sz w:val="22"/>
          </w:rPr>
          <w:t>MotionDesigner</w:t>
        </w:r>
        <w:proofErr w:type="spellEnd"/>
        <w:r>
          <w:rPr>
            <w:rStyle w:val="Hyperlink"/>
            <w:rFonts w:ascii="Arial" w:hAnsi="Arial"/>
            <w:sz w:val="22"/>
            <w:vertAlign w:val="superscript"/>
          </w:rPr>
          <w:t>®</w:t>
        </w:r>
      </w:hyperlink>
      <w:r>
        <w:rPr>
          <w:rFonts w:ascii="Arial" w:hAnsi="Arial"/>
          <w:color w:val="000000"/>
          <w:sz w:val="22"/>
        </w:rPr>
        <w:t xml:space="preserve"> online software offers assistance with the design and configuration processes. Customers receive the best possible support for designing their Linear Units and simply choose the Transverse Carriage Plates as accessories for Linear Unit KLE.</w:t>
      </w:r>
    </w:p>
    <w:p w14:paraId="3B5483A0" w14:textId="344A7515" w:rsidR="00737D85" w:rsidRDefault="00737D85" w:rsidP="00042B84">
      <w:pPr>
        <w:autoSpaceDE w:val="0"/>
        <w:autoSpaceDN w:val="0"/>
        <w:adjustRightInd w:val="0"/>
        <w:spacing w:line="360" w:lineRule="auto"/>
        <w:jc w:val="both"/>
        <w:rPr>
          <w:rFonts w:ascii="Arial" w:hAnsi="Arial" w:cs="Arial"/>
          <w:color w:val="000000"/>
          <w:sz w:val="22"/>
          <w:szCs w:val="22"/>
        </w:rPr>
      </w:pPr>
    </w:p>
    <w:p w14:paraId="277A65F2" w14:textId="324C0E9A" w:rsidR="00737D85" w:rsidRPr="002854A4" w:rsidRDefault="00177364" w:rsidP="00042B84">
      <w:pPr>
        <w:autoSpaceDE w:val="0"/>
        <w:autoSpaceDN w:val="0"/>
        <w:adjustRightInd w:val="0"/>
        <w:spacing w:line="360" w:lineRule="auto"/>
        <w:jc w:val="both"/>
        <w:rPr>
          <w:rFonts w:ascii="Arial" w:hAnsi="Arial" w:cs="Arial"/>
          <w:b/>
          <w:bCs/>
          <w:color w:val="000000"/>
          <w:sz w:val="22"/>
          <w:szCs w:val="22"/>
        </w:rPr>
      </w:pPr>
      <w:r>
        <w:rPr>
          <w:rFonts w:ascii="Arial" w:hAnsi="Arial"/>
          <w:b/>
          <w:color w:val="000000"/>
          <w:sz w:val="22"/>
        </w:rPr>
        <w:t xml:space="preserve">New Gearbox – particularly suitable for lifting applications </w:t>
      </w:r>
    </w:p>
    <w:p w14:paraId="4CAE6B89" w14:textId="4D6E761B" w:rsidR="002D4014" w:rsidRPr="00A94C43" w:rsidRDefault="00DF7CBB" w:rsidP="00A94C43">
      <w:pPr>
        <w:autoSpaceDE w:val="0"/>
        <w:autoSpaceDN w:val="0"/>
        <w:adjustRightInd w:val="0"/>
        <w:spacing w:line="360" w:lineRule="auto"/>
        <w:jc w:val="both"/>
        <w:rPr>
          <w:rFonts w:ascii="Arial" w:hAnsi="Arial" w:cs="Arial"/>
          <w:color w:val="000000"/>
          <w:sz w:val="22"/>
          <w:szCs w:val="22"/>
        </w:rPr>
      </w:pPr>
      <w:r>
        <w:rPr>
          <w:rFonts w:ascii="Arial" w:hAnsi="Arial"/>
          <w:color w:val="000000"/>
          <w:sz w:val="22"/>
        </w:rPr>
        <w:t xml:space="preserve">The range of Gearboxes offered by item now also includes </w:t>
      </w:r>
      <w:hyperlink r:id="rId15" w:history="1">
        <w:r>
          <w:rPr>
            <w:rStyle w:val="Hyperlink"/>
            <w:rFonts w:ascii="Arial" w:hAnsi="Arial"/>
            <w:sz w:val="22"/>
          </w:rPr>
          <w:t>Gearbox 60-16</w:t>
        </w:r>
      </w:hyperlink>
      <w:r>
        <w:rPr>
          <w:rFonts w:ascii="Arial" w:hAnsi="Arial"/>
          <w:color w:val="000000"/>
          <w:sz w:val="22"/>
        </w:rPr>
        <w:t xml:space="preserve">. Exhibiting a gear ratio of 1:16, this extremely robust solution generates a high drive torque at a medium motor speed, ensuring heavy loads can be securely moved and held in place. One benefit of this is that no powerful motors are required to implement high-speed lifting </w:t>
      </w:r>
      <w:r>
        <w:rPr>
          <w:rFonts w:ascii="Arial" w:hAnsi="Arial"/>
          <w:color w:val="000000"/>
          <w:sz w:val="22"/>
        </w:rPr>
        <w:lastRenderedPageBreak/>
        <w:t xml:space="preserve">movements. </w:t>
      </w:r>
      <w:r>
        <w:rPr>
          <w:rFonts w:ascii="Arial" w:hAnsi="Arial"/>
          <w:sz w:val="22"/>
        </w:rPr>
        <w:t>Gearbox 60-16 connects a motor to a drive set in an axial (AP) or bevel (WP) arrangement. It can be combined with other components that have a 60 mm-wide housing in a plug and play arrangement. This low-noise and compact planetary gearbox is available in the gear ratios 1:3, 1:5, 1:7 and 1:16, and does not require any maintenance.</w:t>
      </w:r>
    </w:p>
    <w:p w14:paraId="381FDFD3" w14:textId="77777777" w:rsidR="00D114D9" w:rsidRPr="00311B91" w:rsidRDefault="00D114D9" w:rsidP="00311B91">
      <w:pPr>
        <w:spacing w:line="360" w:lineRule="auto"/>
        <w:jc w:val="both"/>
        <w:rPr>
          <w:rFonts w:ascii="Arial" w:hAnsi="Arial" w:cs="Arial"/>
          <w:sz w:val="22"/>
          <w:szCs w:val="18"/>
          <w:lang w:eastAsia="en-US"/>
        </w:rPr>
      </w:pPr>
    </w:p>
    <w:p w14:paraId="3645558A" w14:textId="0FD32596" w:rsidR="00311B91" w:rsidRPr="00311B91" w:rsidRDefault="00311B91" w:rsidP="00311B91">
      <w:pPr>
        <w:spacing w:line="360" w:lineRule="auto"/>
        <w:jc w:val="both"/>
        <w:rPr>
          <w:rFonts w:ascii="Arial" w:hAnsi="Arial" w:cs="Arial"/>
          <w:sz w:val="22"/>
          <w:szCs w:val="18"/>
        </w:rPr>
      </w:pPr>
      <w:r>
        <w:rPr>
          <w:rFonts w:ascii="Arial" w:hAnsi="Arial"/>
          <w:b/>
          <w:sz w:val="22"/>
        </w:rPr>
        <w:t>Length:</w:t>
      </w:r>
      <w:r>
        <w:rPr>
          <w:rFonts w:ascii="Arial" w:hAnsi="Arial"/>
          <w:sz w:val="22"/>
        </w:rPr>
        <w:t xml:space="preserve"> </w:t>
      </w:r>
      <w:r>
        <w:rPr>
          <w:rFonts w:ascii="Arial" w:hAnsi="Arial"/>
          <w:sz w:val="22"/>
        </w:rPr>
        <w:tab/>
      </w:r>
      <w:r w:rsidRPr="0074313C">
        <w:rPr>
          <w:rFonts w:ascii="Arial" w:hAnsi="Arial"/>
          <w:sz w:val="22"/>
        </w:rPr>
        <w:t>2,725</w:t>
      </w:r>
    </w:p>
    <w:p w14:paraId="1CEF60CF" w14:textId="301920B6" w:rsidR="00311B91" w:rsidRPr="00311B91" w:rsidRDefault="00311B91" w:rsidP="00311B91">
      <w:pPr>
        <w:spacing w:line="360" w:lineRule="auto"/>
        <w:jc w:val="both"/>
        <w:rPr>
          <w:rFonts w:ascii="Arial" w:hAnsi="Arial" w:cs="Arial"/>
          <w:sz w:val="22"/>
          <w:szCs w:val="18"/>
        </w:rPr>
      </w:pPr>
      <w:r>
        <w:rPr>
          <w:rFonts w:ascii="Arial" w:hAnsi="Arial"/>
          <w:b/>
          <w:sz w:val="22"/>
        </w:rPr>
        <w:t>Date:</w:t>
      </w:r>
      <w:r>
        <w:rPr>
          <w:rFonts w:ascii="Arial" w:hAnsi="Arial"/>
          <w:sz w:val="22"/>
        </w:rPr>
        <w:t xml:space="preserve"> </w:t>
      </w:r>
      <w:r>
        <w:rPr>
          <w:rFonts w:ascii="Arial" w:hAnsi="Arial"/>
          <w:sz w:val="22"/>
        </w:rPr>
        <w:tab/>
      </w:r>
      <w:r>
        <w:rPr>
          <w:rFonts w:ascii="Arial" w:hAnsi="Arial"/>
          <w:sz w:val="22"/>
        </w:rPr>
        <w:tab/>
      </w:r>
      <w:r w:rsidR="0074313C">
        <w:rPr>
          <w:rFonts w:ascii="Arial" w:hAnsi="Arial"/>
          <w:sz w:val="22"/>
        </w:rPr>
        <w:t>8</w:t>
      </w:r>
      <w:r>
        <w:rPr>
          <w:rFonts w:ascii="Arial" w:hAnsi="Arial"/>
          <w:sz w:val="22"/>
        </w:rPr>
        <w:t xml:space="preserve"> Ju</w:t>
      </w:r>
      <w:r w:rsidR="0074313C">
        <w:rPr>
          <w:rFonts w:ascii="Arial" w:hAnsi="Arial"/>
          <w:sz w:val="22"/>
        </w:rPr>
        <w:t>ly</w:t>
      </w:r>
      <w:r>
        <w:rPr>
          <w:rFonts w:ascii="Arial" w:hAnsi="Arial"/>
          <w:sz w:val="22"/>
        </w:rPr>
        <w:t xml:space="preserve"> 2020</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1D6F3759"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rPr>
        <w:t xml:space="preserve">Photos: </w:t>
      </w:r>
      <w:r>
        <w:rPr>
          <w:rFonts w:ascii="Arial" w:hAnsi="Arial"/>
          <w:b/>
          <w:sz w:val="22"/>
        </w:rPr>
        <w:tab/>
      </w:r>
      <w:r>
        <w:rPr>
          <w:rFonts w:ascii="Arial" w:hAnsi="Arial"/>
          <w:sz w:val="22"/>
        </w:rPr>
        <w:t>1 (source: item)</w:t>
      </w:r>
    </w:p>
    <w:p w14:paraId="3A99AA5D" w14:textId="77777777" w:rsidR="00311B91" w:rsidRPr="00311B91" w:rsidRDefault="00311B91" w:rsidP="00311B91">
      <w:pPr>
        <w:spacing w:line="360" w:lineRule="auto"/>
        <w:jc w:val="both"/>
        <w:rPr>
          <w:rFonts w:ascii="Arial" w:hAnsi="Arial" w:cs="Arial"/>
          <w:b/>
          <w:sz w:val="22"/>
          <w:szCs w:val="18"/>
          <w:lang w:eastAsia="en-US"/>
        </w:rPr>
      </w:pPr>
    </w:p>
    <w:p w14:paraId="34297DC3" w14:textId="77777777" w:rsidR="00311B91" w:rsidRPr="00311B91" w:rsidRDefault="00311B91" w:rsidP="00311B91">
      <w:pPr>
        <w:spacing w:line="360" w:lineRule="auto"/>
        <w:jc w:val="both"/>
        <w:rPr>
          <w:rFonts w:ascii="Arial" w:hAnsi="Arial" w:cs="Arial"/>
          <w:b/>
          <w:sz w:val="22"/>
          <w:szCs w:val="18"/>
          <w:lang w:eastAsia="en-US"/>
        </w:rPr>
      </w:pPr>
    </w:p>
    <w:p w14:paraId="57436C14" w14:textId="52B6E5E3" w:rsidR="00FD47ED" w:rsidRPr="00FD47ED" w:rsidRDefault="00311B91" w:rsidP="002A250B">
      <w:pPr>
        <w:spacing w:line="360" w:lineRule="auto"/>
        <w:rPr>
          <w:rFonts w:ascii="Arial" w:hAnsi="Arial" w:cs="Arial"/>
          <w:bCs/>
          <w:color w:val="000000"/>
          <w:sz w:val="22"/>
          <w:szCs w:val="22"/>
        </w:rPr>
      </w:pPr>
      <w:r>
        <w:rPr>
          <w:rFonts w:ascii="Arial" w:hAnsi="Arial"/>
          <w:b/>
          <w:sz w:val="22"/>
        </w:rPr>
        <w:t xml:space="preserve">Caption 1: </w:t>
      </w:r>
      <w:r>
        <w:rPr>
          <w:rFonts w:ascii="Arial" w:hAnsi="Arial"/>
          <w:color w:val="000000"/>
          <w:sz w:val="22"/>
        </w:rPr>
        <w:t>The new Transverse Carriage Plates KLE 6 60x60 and 8 80x80 from item make the process of designing, building and commissioning multi-axis systems based on item Linear Unit KLE quick and easy.</w:t>
      </w:r>
    </w:p>
    <w:p w14:paraId="75F28871" w14:textId="05ACC7FE" w:rsidR="003F7E02" w:rsidRDefault="003F7E02" w:rsidP="001205EF">
      <w:pPr>
        <w:spacing w:line="360" w:lineRule="auto"/>
        <w:rPr>
          <w:rFonts w:ascii="Arial" w:hAnsi="Arial" w:cs="Arial"/>
          <w:color w:val="000000"/>
          <w:sz w:val="22"/>
          <w:szCs w:val="22"/>
        </w:rPr>
      </w:pPr>
    </w:p>
    <w:p w14:paraId="04CA1274" w14:textId="77777777" w:rsidR="003F7E02" w:rsidRPr="00E403CD" w:rsidRDefault="003F7E02" w:rsidP="001205EF">
      <w:pPr>
        <w:spacing w:line="360" w:lineRule="auto"/>
        <w:rPr>
          <w:rFonts w:ascii="Arial" w:hAnsi="Arial" w:cs="Arial"/>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Pr>
          <w:rFonts w:ascii="Arial" w:hAnsi="Arial"/>
          <w:b/>
          <w:sz w:val="18"/>
        </w:rPr>
        <w:t xml:space="preserve">About item </w:t>
      </w:r>
    </w:p>
    <w:p w14:paraId="1D74E54D" w14:textId="7BC98EC2" w:rsidR="00311B91" w:rsidRDefault="00CA2AA5" w:rsidP="00311B91">
      <w:pPr>
        <w:spacing w:line="360" w:lineRule="auto"/>
        <w:jc w:val="both"/>
        <w:rPr>
          <w:rFonts w:ascii="Arial" w:hAnsi="Arial"/>
          <w:bCs/>
          <w:sz w:val="18"/>
        </w:rPr>
      </w:pPr>
      <w:r>
        <w:rPr>
          <w:rFonts w:ascii="Arial" w:hAnsi="Arial"/>
          <w:sz w:val="18"/>
        </w:rPr>
        <w:t xml:space="preserve">item </w:t>
      </w:r>
      <w:proofErr w:type="spellStart"/>
      <w:r>
        <w:rPr>
          <w:rFonts w:ascii="Arial" w:hAnsi="Arial"/>
          <w:sz w:val="18"/>
        </w:rPr>
        <w:t>Industrietechnik</w:t>
      </w:r>
      <w:proofErr w:type="spellEnd"/>
      <w:r>
        <w:rPr>
          <w:rFonts w:ascii="Arial" w:hAnsi="Arial"/>
          <w:sz w:val="18"/>
        </w:rPr>
        <w:t xml:space="preserve"> GmbH is a global market leader in building kit systems for industrial applications and employs 900 members of staff worldwide, 750 of whom are based in Germany. It has been designing and marketing construction solutions for machinery, fixtures and plants since 1976. Today, the item product portfolio comprises more than 4,000 high-quality components designed for use in machine bases, work benches, automation solutions and lean production applications. Thanks to the inclusion of transport solutions and dynamic elements, the company’s products can cover virtually all working processes, from manual production to automated manufacturing. The highly skilled employees </w:t>
      </w:r>
      <w:proofErr w:type="gramStart"/>
      <w:r>
        <w:rPr>
          <w:rFonts w:ascii="Arial" w:hAnsi="Arial"/>
          <w:sz w:val="18"/>
        </w:rPr>
        <w:t>work day</w:t>
      </w:r>
      <w:proofErr w:type="gramEnd"/>
      <w:r>
        <w:rPr>
          <w:rFonts w:ascii="Arial" w:hAnsi="Arial"/>
          <w:sz w:val="18"/>
        </w:rPr>
        <w:t xml:space="preserve"> in, day out to develop innovative solutions for state-of-the-art mechanical engineering and also offer exceptional consulting services. item is headquartered in Solingen, Germany. Eleven branches and support centres ensure the company is always close to customers in Germany. The group has wholly owned subsidiaries in the USA, China, Mexico, Italy, Poland and Switzerland.</w:t>
      </w:r>
    </w:p>
    <w:p w14:paraId="3658152B" w14:textId="77777777" w:rsidR="00F36C99" w:rsidRPr="00311B91" w:rsidRDefault="00F36C99"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rPr>
      </w:pPr>
      <w:r>
        <w:rPr>
          <w:rFonts w:ascii="Arial" w:hAnsi="Arial"/>
          <w:b/>
          <w:sz w:val="22"/>
        </w:rPr>
        <w:t xml:space="preserve">Company contact  </w:t>
      </w:r>
    </w:p>
    <w:p w14:paraId="57E97FE2"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Nicole Hezinger • item </w:t>
      </w:r>
      <w:proofErr w:type="spellStart"/>
      <w:r>
        <w:rPr>
          <w:rFonts w:ascii="Arial" w:hAnsi="Arial"/>
          <w:sz w:val="22"/>
        </w:rPr>
        <w:t>Industrietechnik</w:t>
      </w:r>
      <w:proofErr w:type="spellEnd"/>
      <w:r>
        <w:rPr>
          <w:rFonts w:ascii="Arial" w:hAnsi="Arial"/>
          <w:sz w:val="22"/>
        </w:rPr>
        <w:t xml:space="preserve"> GmbH</w:t>
      </w:r>
    </w:p>
    <w:p w14:paraId="33DBEC1A" w14:textId="77777777" w:rsidR="00311B91" w:rsidRPr="003A6CA7" w:rsidRDefault="00311B91" w:rsidP="00311B91">
      <w:pPr>
        <w:spacing w:line="360" w:lineRule="auto"/>
        <w:jc w:val="both"/>
        <w:rPr>
          <w:rFonts w:ascii="Arial" w:hAnsi="Arial" w:cs="Arial"/>
          <w:sz w:val="22"/>
          <w:szCs w:val="18"/>
          <w:lang w:val="de-DE"/>
        </w:rPr>
      </w:pPr>
      <w:r w:rsidRPr="003A6CA7">
        <w:rPr>
          <w:rFonts w:ascii="Arial" w:hAnsi="Arial"/>
          <w:sz w:val="22"/>
          <w:lang w:val="de-DE"/>
        </w:rPr>
        <w:t>Friedenstrasse 107 - 109 • 42699 Solingen • Germany</w:t>
      </w:r>
    </w:p>
    <w:p w14:paraId="16FD639C" w14:textId="77777777" w:rsidR="00311B91" w:rsidRPr="003A6CA7" w:rsidRDefault="00311B91" w:rsidP="00311B91">
      <w:pPr>
        <w:spacing w:line="360" w:lineRule="auto"/>
        <w:jc w:val="both"/>
        <w:rPr>
          <w:rFonts w:ascii="Arial" w:hAnsi="Arial" w:cs="Arial"/>
          <w:sz w:val="22"/>
          <w:szCs w:val="18"/>
          <w:lang w:val="de-DE"/>
        </w:rPr>
      </w:pPr>
      <w:r w:rsidRPr="003A6CA7">
        <w:rPr>
          <w:rFonts w:ascii="Arial" w:hAnsi="Arial"/>
          <w:sz w:val="22"/>
          <w:lang w:val="de-DE"/>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Email: n.hezinger@item24.com • Internet: </w:t>
      </w:r>
      <w:hyperlink r:id="rId16" w:history="1">
        <w:r>
          <w:rPr>
            <w:rFonts w:ascii="Arial" w:hAnsi="Arial"/>
            <w:sz w:val="22"/>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rPr>
      </w:pPr>
      <w:r>
        <w:rPr>
          <w:rFonts w:ascii="Arial" w:hAnsi="Arial"/>
          <w:b/>
          <w:sz w:val="22"/>
        </w:rPr>
        <w:t>Press contact</w:t>
      </w:r>
    </w:p>
    <w:p w14:paraId="18F67BB2"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Jan Leins • </w:t>
      </w:r>
      <w:proofErr w:type="spellStart"/>
      <w:r>
        <w:rPr>
          <w:rFonts w:ascii="Arial" w:hAnsi="Arial"/>
          <w:sz w:val="22"/>
        </w:rPr>
        <w:t>additiv</w:t>
      </w:r>
      <w:proofErr w:type="spellEnd"/>
      <w:r>
        <w:rPr>
          <w:rFonts w:ascii="Arial" w:hAnsi="Arial"/>
          <w:sz w:val="22"/>
        </w:rPr>
        <w:t xml:space="preserve"> </w:t>
      </w:r>
      <w:proofErr w:type="spellStart"/>
      <w:r>
        <w:rPr>
          <w:rFonts w:ascii="Arial" w:hAnsi="Arial"/>
          <w:sz w:val="22"/>
        </w:rPr>
        <w:t>pr</w:t>
      </w:r>
      <w:proofErr w:type="spellEnd"/>
      <w:r>
        <w:rPr>
          <w:rFonts w:ascii="Arial" w:hAnsi="Arial"/>
          <w:sz w:val="22"/>
        </w:rPr>
        <w:t xml:space="preserve"> GmbH &amp; Co. KG</w:t>
      </w:r>
    </w:p>
    <w:p w14:paraId="42F41D27" w14:textId="77777777" w:rsidR="00311B91" w:rsidRPr="00311B91" w:rsidRDefault="00311B91" w:rsidP="00311B91">
      <w:pPr>
        <w:spacing w:line="360" w:lineRule="auto"/>
        <w:jc w:val="both"/>
        <w:rPr>
          <w:rFonts w:ascii="Arial" w:hAnsi="Arial" w:cs="Arial"/>
          <w:sz w:val="22"/>
          <w:szCs w:val="18"/>
        </w:rPr>
      </w:pPr>
      <w:r>
        <w:rPr>
          <w:rFonts w:ascii="Arial" w:hAnsi="Arial"/>
          <w:sz w:val="22"/>
        </w:rPr>
        <w:lastRenderedPageBreak/>
        <w:t>Press work for logistics, steel, industrial goods and IT</w:t>
      </w:r>
    </w:p>
    <w:p w14:paraId="2A0F3191" w14:textId="77777777" w:rsidR="00311B91" w:rsidRPr="00311B91" w:rsidRDefault="00311B91" w:rsidP="00311B91">
      <w:pPr>
        <w:spacing w:line="360" w:lineRule="auto"/>
        <w:jc w:val="both"/>
        <w:rPr>
          <w:rFonts w:ascii="Arial" w:hAnsi="Arial" w:cs="Arial"/>
          <w:sz w:val="22"/>
          <w:szCs w:val="18"/>
        </w:rPr>
      </w:pPr>
      <w:r>
        <w:rPr>
          <w:rFonts w:ascii="Arial" w:hAnsi="Arial"/>
          <w:sz w:val="22"/>
        </w:rPr>
        <w:t>Herzog-Adolf-Strasse 3 • 56410 Montabaur • Germany</w:t>
      </w:r>
    </w:p>
    <w:p w14:paraId="23ED5DB2" w14:textId="77777777" w:rsidR="00311B91" w:rsidRPr="00311B91" w:rsidRDefault="00311B91" w:rsidP="00311B91">
      <w:pPr>
        <w:spacing w:line="360" w:lineRule="auto"/>
        <w:jc w:val="both"/>
        <w:rPr>
          <w:rFonts w:ascii="Arial" w:hAnsi="Arial" w:cs="Arial"/>
          <w:sz w:val="22"/>
          <w:szCs w:val="18"/>
        </w:rPr>
      </w:pPr>
      <w:r>
        <w:rPr>
          <w:rFonts w:ascii="Arial" w:hAnsi="Arial"/>
          <w:sz w:val="22"/>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Email: jl@additiv-pr.de • Internet: </w:t>
      </w:r>
      <w:hyperlink r:id="rId17" w:history="1">
        <w:r>
          <w:rPr>
            <w:rFonts w:ascii="Arial" w:hAnsi="Arial"/>
            <w:sz w:val="22"/>
          </w:rPr>
          <w:t>www.additiv-pr.de</w:t>
        </w:r>
      </w:hyperlink>
      <w:r>
        <w:rPr>
          <w:rFonts w:ascii="Arial" w:hAnsi="Arial"/>
          <w:sz w:val="22"/>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659748D6" w14:textId="77777777" w:rsidR="00311B91" w:rsidRPr="00311B91" w:rsidRDefault="00311B91" w:rsidP="00311B91">
      <w:pPr>
        <w:autoSpaceDE w:val="0"/>
        <w:autoSpaceDN w:val="0"/>
        <w:adjustRightInd w:val="0"/>
        <w:spacing w:line="360" w:lineRule="auto"/>
        <w:jc w:val="both"/>
      </w:pPr>
    </w:p>
    <w:p w14:paraId="24660AE6" w14:textId="77777777" w:rsidR="00283C93" w:rsidRPr="00311B91" w:rsidRDefault="00283C93" w:rsidP="00311B91"/>
    <w:sectPr w:rsidR="00283C93" w:rsidRPr="00311B91" w:rsidSect="001F0EC7">
      <w:headerReference w:type="default" r:id="rId18"/>
      <w:footerReference w:type="default" r:id="rId19"/>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F77AF" w14:textId="77777777" w:rsidR="009146CC" w:rsidRDefault="009146CC">
      <w:r>
        <w:separator/>
      </w:r>
    </w:p>
  </w:endnote>
  <w:endnote w:type="continuationSeparator" w:id="0">
    <w:p w14:paraId="2E39AD07" w14:textId="77777777" w:rsidR="009146CC" w:rsidRDefault="009146CC">
      <w:r>
        <w:continuationSeparator/>
      </w:r>
    </w:p>
  </w:endnote>
  <w:endnote w:type="continuationNotice" w:id="1">
    <w:p w14:paraId="0D01930E" w14:textId="77777777" w:rsidR="00AE71AE" w:rsidRDefault="00AE7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EBDE9" w14:textId="77777777" w:rsidR="009146CC" w:rsidRDefault="009146CC">
      <w:r>
        <w:separator/>
      </w:r>
    </w:p>
  </w:footnote>
  <w:footnote w:type="continuationSeparator" w:id="0">
    <w:p w14:paraId="460F58CF" w14:textId="77777777" w:rsidR="009146CC" w:rsidRDefault="009146CC">
      <w:r>
        <w:continuationSeparator/>
      </w:r>
    </w:p>
  </w:footnote>
  <w:footnote w:type="continuationNotice" w:id="1">
    <w:p w14:paraId="1CA68A7D" w14:textId="77777777" w:rsidR="00AE71AE" w:rsidRDefault="00AE7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185D"/>
    <w:rsid w:val="000103FB"/>
    <w:rsid w:val="00016659"/>
    <w:rsid w:val="0002137B"/>
    <w:rsid w:val="000239FE"/>
    <w:rsid w:val="00023BB0"/>
    <w:rsid w:val="00030AEC"/>
    <w:rsid w:val="00042B84"/>
    <w:rsid w:val="00043980"/>
    <w:rsid w:val="00045DE7"/>
    <w:rsid w:val="00047B13"/>
    <w:rsid w:val="0005171B"/>
    <w:rsid w:val="00052EFE"/>
    <w:rsid w:val="0005665C"/>
    <w:rsid w:val="0005756F"/>
    <w:rsid w:val="0006154E"/>
    <w:rsid w:val="00065C14"/>
    <w:rsid w:val="00072894"/>
    <w:rsid w:val="00072CE4"/>
    <w:rsid w:val="0007328F"/>
    <w:rsid w:val="000763CD"/>
    <w:rsid w:val="000829D8"/>
    <w:rsid w:val="0008454F"/>
    <w:rsid w:val="00084EC0"/>
    <w:rsid w:val="00085BD3"/>
    <w:rsid w:val="00096A33"/>
    <w:rsid w:val="000B0359"/>
    <w:rsid w:val="000B33B4"/>
    <w:rsid w:val="000B42E4"/>
    <w:rsid w:val="000B4A7B"/>
    <w:rsid w:val="000B62BB"/>
    <w:rsid w:val="000C2FF8"/>
    <w:rsid w:val="000D64FB"/>
    <w:rsid w:val="000E19FE"/>
    <w:rsid w:val="000E62D1"/>
    <w:rsid w:val="000F4A1F"/>
    <w:rsid w:val="000F4FAD"/>
    <w:rsid w:val="000F571B"/>
    <w:rsid w:val="000F7054"/>
    <w:rsid w:val="000F7F6F"/>
    <w:rsid w:val="00102212"/>
    <w:rsid w:val="00102FE1"/>
    <w:rsid w:val="0010680C"/>
    <w:rsid w:val="00110350"/>
    <w:rsid w:val="001141EB"/>
    <w:rsid w:val="00116D65"/>
    <w:rsid w:val="001205EF"/>
    <w:rsid w:val="001206FD"/>
    <w:rsid w:val="00121D6D"/>
    <w:rsid w:val="00124836"/>
    <w:rsid w:val="0012585E"/>
    <w:rsid w:val="001442CE"/>
    <w:rsid w:val="0014627F"/>
    <w:rsid w:val="00156D6D"/>
    <w:rsid w:val="00162577"/>
    <w:rsid w:val="00163411"/>
    <w:rsid w:val="001653F9"/>
    <w:rsid w:val="00165D45"/>
    <w:rsid w:val="00166433"/>
    <w:rsid w:val="001733BF"/>
    <w:rsid w:val="00174E6D"/>
    <w:rsid w:val="00175F98"/>
    <w:rsid w:val="001770CA"/>
    <w:rsid w:val="00177364"/>
    <w:rsid w:val="00183859"/>
    <w:rsid w:val="001855A4"/>
    <w:rsid w:val="00193676"/>
    <w:rsid w:val="001957E4"/>
    <w:rsid w:val="0019762A"/>
    <w:rsid w:val="00197BB0"/>
    <w:rsid w:val="001A6E12"/>
    <w:rsid w:val="001C124D"/>
    <w:rsid w:val="001C4770"/>
    <w:rsid w:val="001C5051"/>
    <w:rsid w:val="001D3B44"/>
    <w:rsid w:val="001D6E73"/>
    <w:rsid w:val="001D78BE"/>
    <w:rsid w:val="001E16B2"/>
    <w:rsid w:val="001E3126"/>
    <w:rsid w:val="001F0EC7"/>
    <w:rsid w:val="001F140F"/>
    <w:rsid w:val="001F2B86"/>
    <w:rsid w:val="001F2C6A"/>
    <w:rsid w:val="001F522C"/>
    <w:rsid w:val="001F7D05"/>
    <w:rsid w:val="00203EE4"/>
    <w:rsid w:val="00207F1A"/>
    <w:rsid w:val="002228CA"/>
    <w:rsid w:val="002239C0"/>
    <w:rsid w:val="00225420"/>
    <w:rsid w:val="00230103"/>
    <w:rsid w:val="00230DF4"/>
    <w:rsid w:val="00240012"/>
    <w:rsid w:val="00241179"/>
    <w:rsid w:val="002412DA"/>
    <w:rsid w:val="002440ED"/>
    <w:rsid w:val="00252A5D"/>
    <w:rsid w:val="00253C1C"/>
    <w:rsid w:val="00261080"/>
    <w:rsid w:val="00262AB3"/>
    <w:rsid w:val="00262DA9"/>
    <w:rsid w:val="00266445"/>
    <w:rsid w:val="00271697"/>
    <w:rsid w:val="00280DB6"/>
    <w:rsid w:val="002817F5"/>
    <w:rsid w:val="002834A1"/>
    <w:rsid w:val="00283C93"/>
    <w:rsid w:val="002854A4"/>
    <w:rsid w:val="00286144"/>
    <w:rsid w:val="0028619B"/>
    <w:rsid w:val="00286307"/>
    <w:rsid w:val="002869FD"/>
    <w:rsid w:val="00290B72"/>
    <w:rsid w:val="00294991"/>
    <w:rsid w:val="002A17E4"/>
    <w:rsid w:val="002A250B"/>
    <w:rsid w:val="002A2FED"/>
    <w:rsid w:val="002A456F"/>
    <w:rsid w:val="002B55B2"/>
    <w:rsid w:val="002C3FCE"/>
    <w:rsid w:val="002C6950"/>
    <w:rsid w:val="002D4014"/>
    <w:rsid w:val="002E0456"/>
    <w:rsid w:val="002E1F09"/>
    <w:rsid w:val="002E1FE7"/>
    <w:rsid w:val="002E75C1"/>
    <w:rsid w:val="002F041C"/>
    <w:rsid w:val="002F2D7D"/>
    <w:rsid w:val="002F3EBB"/>
    <w:rsid w:val="003005DB"/>
    <w:rsid w:val="003067A9"/>
    <w:rsid w:val="003074AE"/>
    <w:rsid w:val="00311B91"/>
    <w:rsid w:val="00313450"/>
    <w:rsid w:val="00313AA0"/>
    <w:rsid w:val="0031654D"/>
    <w:rsid w:val="0031762E"/>
    <w:rsid w:val="00325282"/>
    <w:rsid w:val="003276CE"/>
    <w:rsid w:val="00332786"/>
    <w:rsid w:val="00332AB1"/>
    <w:rsid w:val="00335BEC"/>
    <w:rsid w:val="0033649E"/>
    <w:rsid w:val="00341AF7"/>
    <w:rsid w:val="00341E70"/>
    <w:rsid w:val="003460BD"/>
    <w:rsid w:val="00350CDC"/>
    <w:rsid w:val="00351300"/>
    <w:rsid w:val="00352A07"/>
    <w:rsid w:val="00356611"/>
    <w:rsid w:val="0035721B"/>
    <w:rsid w:val="003661D1"/>
    <w:rsid w:val="00371E5D"/>
    <w:rsid w:val="00381FF3"/>
    <w:rsid w:val="003853A2"/>
    <w:rsid w:val="00386981"/>
    <w:rsid w:val="00394C33"/>
    <w:rsid w:val="003965AA"/>
    <w:rsid w:val="003A0104"/>
    <w:rsid w:val="003A072A"/>
    <w:rsid w:val="003A6CA7"/>
    <w:rsid w:val="003B0B09"/>
    <w:rsid w:val="003B0D77"/>
    <w:rsid w:val="003B10A7"/>
    <w:rsid w:val="003B148F"/>
    <w:rsid w:val="003B5FCB"/>
    <w:rsid w:val="003B615B"/>
    <w:rsid w:val="003C05CB"/>
    <w:rsid w:val="003C0F0F"/>
    <w:rsid w:val="003C35F5"/>
    <w:rsid w:val="003C3B2F"/>
    <w:rsid w:val="003C6F56"/>
    <w:rsid w:val="003C6FE7"/>
    <w:rsid w:val="003D1C34"/>
    <w:rsid w:val="003D347D"/>
    <w:rsid w:val="003D740D"/>
    <w:rsid w:val="003D7B37"/>
    <w:rsid w:val="003E1781"/>
    <w:rsid w:val="003E3A13"/>
    <w:rsid w:val="003E69E3"/>
    <w:rsid w:val="003F1A9E"/>
    <w:rsid w:val="003F1F25"/>
    <w:rsid w:val="003F238F"/>
    <w:rsid w:val="003F3191"/>
    <w:rsid w:val="003F5125"/>
    <w:rsid w:val="003F7E02"/>
    <w:rsid w:val="0040246A"/>
    <w:rsid w:val="004108E2"/>
    <w:rsid w:val="00410B62"/>
    <w:rsid w:val="004213BB"/>
    <w:rsid w:val="00421A63"/>
    <w:rsid w:val="0042466B"/>
    <w:rsid w:val="00425C8D"/>
    <w:rsid w:val="00427454"/>
    <w:rsid w:val="00441C16"/>
    <w:rsid w:val="00453DE6"/>
    <w:rsid w:val="00454874"/>
    <w:rsid w:val="004550E3"/>
    <w:rsid w:val="0047372E"/>
    <w:rsid w:val="004769A4"/>
    <w:rsid w:val="00480E9F"/>
    <w:rsid w:val="004921B1"/>
    <w:rsid w:val="00492451"/>
    <w:rsid w:val="004924A1"/>
    <w:rsid w:val="004A445A"/>
    <w:rsid w:val="004B0350"/>
    <w:rsid w:val="004B0D5F"/>
    <w:rsid w:val="004B6BF3"/>
    <w:rsid w:val="004B7BE7"/>
    <w:rsid w:val="004C749B"/>
    <w:rsid w:val="004D0CB9"/>
    <w:rsid w:val="004D4ADF"/>
    <w:rsid w:val="004D51A7"/>
    <w:rsid w:val="004E2991"/>
    <w:rsid w:val="004E2D0F"/>
    <w:rsid w:val="004E3055"/>
    <w:rsid w:val="004E55DE"/>
    <w:rsid w:val="004E60A3"/>
    <w:rsid w:val="004F4994"/>
    <w:rsid w:val="004F4FEE"/>
    <w:rsid w:val="004F63ED"/>
    <w:rsid w:val="00505F68"/>
    <w:rsid w:val="0051341F"/>
    <w:rsid w:val="00514ABC"/>
    <w:rsid w:val="00515F68"/>
    <w:rsid w:val="00516F5B"/>
    <w:rsid w:val="00522643"/>
    <w:rsid w:val="00526186"/>
    <w:rsid w:val="00527133"/>
    <w:rsid w:val="00527156"/>
    <w:rsid w:val="00527204"/>
    <w:rsid w:val="00530D7E"/>
    <w:rsid w:val="0053161C"/>
    <w:rsid w:val="00532F1D"/>
    <w:rsid w:val="005475B7"/>
    <w:rsid w:val="00552657"/>
    <w:rsid w:val="00553D5A"/>
    <w:rsid w:val="0055458E"/>
    <w:rsid w:val="00555B80"/>
    <w:rsid w:val="00561749"/>
    <w:rsid w:val="0056207C"/>
    <w:rsid w:val="00563DD1"/>
    <w:rsid w:val="005658EE"/>
    <w:rsid w:val="00570939"/>
    <w:rsid w:val="0057232D"/>
    <w:rsid w:val="00573A8D"/>
    <w:rsid w:val="00575295"/>
    <w:rsid w:val="005759B1"/>
    <w:rsid w:val="00590AE8"/>
    <w:rsid w:val="00590DA3"/>
    <w:rsid w:val="0059617E"/>
    <w:rsid w:val="00596679"/>
    <w:rsid w:val="005A4B76"/>
    <w:rsid w:val="005B103A"/>
    <w:rsid w:val="005B61C3"/>
    <w:rsid w:val="005C2BB9"/>
    <w:rsid w:val="005C48A7"/>
    <w:rsid w:val="005C6B52"/>
    <w:rsid w:val="005C7C4E"/>
    <w:rsid w:val="005E0913"/>
    <w:rsid w:val="005E0E34"/>
    <w:rsid w:val="005E1C87"/>
    <w:rsid w:val="005E25EB"/>
    <w:rsid w:val="006019D3"/>
    <w:rsid w:val="00602073"/>
    <w:rsid w:val="006065EF"/>
    <w:rsid w:val="00606979"/>
    <w:rsid w:val="006108EA"/>
    <w:rsid w:val="00613149"/>
    <w:rsid w:val="00624250"/>
    <w:rsid w:val="006250A5"/>
    <w:rsid w:val="006365FB"/>
    <w:rsid w:val="006400FE"/>
    <w:rsid w:val="006457B8"/>
    <w:rsid w:val="0065514B"/>
    <w:rsid w:val="00655AC5"/>
    <w:rsid w:val="00655E06"/>
    <w:rsid w:val="00656409"/>
    <w:rsid w:val="006615FA"/>
    <w:rsid w:val="00667155"/>
    <w:rsid w:val="00682E2D"/>
    <w:rsid w:val="0068667C"/>
    <w:rsid w:val="00694444"/>
    <w:rsid w:val="006C03D5"/>
    <w:rsid w:val="006C53CA"/>
    <w:rsid w:val="006D0F3C"/>
    <w:rsid w:val="006D1A4B"/>
    <w:rsid w:val="006D2048"/>
    <w:rsid w:val="006D3CD0"/>
    <w:rsid w:val="006D5E03"/>
    <w:rsid w:val="006E0F27"/>
    <w:rsid w:val="006E1DC5"/>
    <w:rsid w:val="006E4A3C"/>
    <w:rsid w:val="006E6A56"/>
    <w:rsid w:val="006F0F85"/>
    <w:rsid w:val="006F333B"/>
    <w:rsid w:val="006F5B20"/>
    <w:rsid w:val="006F5EF3"/>
    <w:rsid w:val="006F5F4F"/>
    <w:rsid w:val="00702725"/>
    <w:rsid w:val="00707326"/>
    <w:rsid w:val="00710D74"/>
    <w:rsid w:val="00712B06"/>
    <w:rsid w:val="00715D2D"/>
    <w:rsid w:val="0071641F"/>
    <w:rsid w:val="0071742C"/>
    <w:rsid w:val="00717A97"/>
    <w:rsid w:val="00737D85"/>
    <w:rsid w:val="0074313C"/>
    <w:rsid w:val="007502D8"/>
    <w:rsid w:val="00751D9B"/>
    <w:rsid w:val="0075373B"/>
    <w:rsid w:val="00754103"/>
    <w:rsid w:val="0075431A"/>
    <w:rsid w:val="00755B1D"/>
    <w:rsid w:val="007571C3"/>
    <w:rsid w:val="00757CC0"/>
    <w:rsid w:val="0076301E"/>
    <w:rsid w:val="007637EC"/>
    <w:rsid w:val="00763B79"/>
    <w:rsid w:val="0076455B"/>
    <w:rsid w:val="007704C4"/>
    <w:rsid w:val="00773C26"/>
    <w:rsid w:val="007800EE"/>
    <w:rsid w:val="0078322B"/>
    <w:rsid w:val="007864A8"/>
    <w:rsid w:val="00793B0B"/>
    <w:rsid w:val="00794319"/>
    <w:rsid w:val="007A628A"/>
    <w:rsid w:val="007A74DE"/>
    <w:rsid w:val="007B3237"/>
    <w:rsid w:val="007B3316"/>
    <w:rsid w:val="007C1B90"/>
    <w:rsid w:val="007C384E"/>
    <w:rsid w:val="007C71A2"/>
    <w:rsid w:val="007D0683"/>
    <w:rsid w:val="007D0787"/>
    <w:rsid w:val="007D0DC0"/>
    <w:rsid w:val="007D4AE5"/>
    <w:rsid w:val="007D54F3"/>
    <w:rsid w:val="007D5A72"/>
    <w:rsid w:val="007E0EEB"/>
    <w:rsid w:val="007E1D15"/>
    <w:rsid w:val="007E57B1"/>
    <w:rsid w:val="007F17D4"/>
    <w:rsid w:val="007F1E11"/>
    <w:rsid w:val="007F490D"/>
    <w:rsid w:val="007F698A"/>
    <w:rsid w:val="007F7BE2"/>
    <w:rsid w:val="00802650"/>
    <w:rsid w:val="00806D07"/>
    <w:rsid w:val="0081210C"/>
    <w:rsid w:val="00817533"/>
    <w:rsid w:val="008229D5"/>
    <w:rsid w:val="00840FC1"/>
    <w:rsid w:val="00852D19"/>
    <w:rsid w:val="00856C68"/>
    <w:rsid w:val="00866B11"/>
    <w:rsid w:val="0087002C"/>
    <w:rsid w:val="0087134A"/>
    <w:rsid w:val="008725FA"/>
    <w:rsid w:val="0087294F"/>
    <w:rsid w:val="00872EAE"/>
    <w:rsid w:val="00876523"/>
    <w:rsid w:val="00876902"/>
    <w:rsid w:val="00876AA7"/>
    <w:rsid w:val="00877F11"/>
    <w:rsid w:val="008812C1"/>
    <w:rsid w:val="00890AC9"/>
    <w:rsid w:val="0089786A"/>
    <w:rsid w:val="008A1733"/>
    <w:rsid w:val="008A23D0"/>
    <w:rsid w:val="008A6279"/>
    <w:rsid w:val="008B0F3B"/>
    <w:rsid w:val="008B11FE"/>
    <w:rsid w:val="008B5311"/>
    <w:rsid w:val="008B6C57"/>
    <w:rsid w:val="008B6E90"/>
    <w:rsid w:val="008C0885"/>
    <w:rsid w:val="008C0AAD"/>
    <w:rsid w:val="008C47C3"/>
    <w:rsid w:val="008C4CAA"/>
    <w:rsid w:val="008C5BEA"/>
    <w:rsid w:val="008D3EDC"/>
    <w:rsid w:val="008E30B1"/>
    <w:rsid w:val="008F3375"/>
    <w:rsid w:val="008F4748"/>
    <w:rsid w:val="008F5781"/>
    <w:rsid w:val="008F5AF4"/>
    <w:rsid w:val="008F621B"/>
    <w:rsid w:val="009016F2"/>
    <w:rsid w:val="00903949"/>
    <w:rsid w:val="0090678B"/>
    <w:rsid w:val="00910569"/>
    <w:rsid w:val="0091355C"/>
    <w:rsid w:val="009135C3"/>
    <w:rsid w:val="009146CC"/>
    <w:rsid w:val="00921E5D"/>
    <w:rsid w:val="00926174"/>
    <w:rsid w:val="0092680B"/>
    <w:rsid w:val="00932A4F"/>
    <w:rsid w:val="0093652E"/>
    <w:rsid w:val="00941FA9"/>
    <w:rsid w:val="0094778C"/>
    <w:rsid w:val="00953FFE"/>
    <w:rsid w:val="00954F90"/>
    <w:rsid w:val="0095592E"/>
    <w:rsid w:val="00956636"/>
    <w:rsid w:val="00962351"/>
    <w:rsid w:val="0096623C"/>
    <w:rsid w:val="009762A7"/>
    <w:rsid w:val="00980729"/>
    <w:rsid w:val="0098370A"/>
    <w:rsid w:val="009902E9"/>
    <w:rsid w:val="009968A3"/>
    <w:rsid w:val="00996EEC"/>
    <w:rsid w:val="009A1740"/>
    <w:rsid w:val="009B0A06"/>
    <w:rsid w:val="009B0C2C"/>
    <w:rsid w:val="009B0DAF"/>
    <w:rsid w:val="009B2F8B"/>
    <w:rsid w:val="009B31A5"/>
    <w:rsid w:val="009C5D6F"/>
    <w:rsid w:val="009C700C"/>
    <w:rsid w:val="009D50AC"/>
    <w:rsid w:val="009D5CA8"/>
    <w:rsid w:val="009E019F"/>
    <w:rsid w:val="009E0FB6"/>
    <w:rsid w:val="009E5734"/>
    <w:rsid w:val="009F2CD8"/>
    <w:rsid w:val="009F326D"/>
    <w:rsid w:val="009F4BCB"/>
    <w:rsid w:val="009F58A8"/>
    <w:rsid w:val="00A00BFB"/>
    <w:rsid w:val="00A01352"/>
    <w:rsid w:val="00A0195A"/>
    <w:rsid w:val="00A120EA"/>
    <w:rsid w:val="00A15EA4"/>
    <w:rsid w:val="00A17D35"/>
    <w:rsid w:val="00A22474"/>
    <w:rsid w:val="00A262BA"/>
    <w:rsid w:val="00A32F9F"/>
    <w:rsid w:val="00A378A5"/>
    <w:rsid w:val="00A41225"/>
    <w:rsid w:val="00A41864"/>
    <w:rsid w:val="00A42400"/>
    <w:rsid w:val="00A44BCF"/>
    <w:rsid w:val="00A51A8D"/>
    <w:rsid w:val="00A6735B"/>
    <w:rsid w:val="00A84F42"/>
    <w:rsid w:val="00A92037"/>
    <w:rsid w:val="00A92CD6"/>
    <w:rsid w:val="00A94C43"/>
    <w:rsid w:val="00AA1477"/>
    <w:rsid w:val="00AA19FB"/>
    <w:rsid w:val="00AA30FE"/>
    <w:rsid w:val="00AA40B6"/>
    <w:rsid w:val="00AA715C"/>
    <w:rsid w:val="00AC40A3"/>
    <w:rsid w:val="00AC526D"/>
    <w:rsid w:val="00AD0B01"/>
    <w:rsid w:val="00AD2897"/>
    <w:rsid w:val="00AD51B4"/>
    <w:rsid w:val="00AD5472"/>
    <w:rsid w:val="00AD66CA"/>
    <w:rsid w:val="00AD6FAA"/>
    <w:rsid w:val="00AE0CCB"/>
    <w:rsid w:val="00AE71AE"/>
    <w:rsid w:val="00AF24E9"/>
    <w:rsid w:val="00AF4A1B"/>
    <w:rsid w:val="00AF4C56"/>
    <w:rsid w:val="00AF7E89"/>
    <w:rsid w:val="00B06A59"/>
    <w:rsid w:val="00B1284C"/>
    <w:rsid w:val="00B17CA4"/>
    <w:rsid w:val="00B22E1D"/>
    <w:rsid w:val="00B2326E"/>
    <w:rsid w:val="00B232C8"/>
    <w:rsid w:val="00B31BBE"/>
    <w:rsid w:val="00B32970"/>
    <w:rsid w:val="00B33D6F"/>
    <w:rsid w:val="00B34F27"/>
    <w:rsid w:val="00B3516B"/>
    <w:rsid w:val="00B3673F"/>
    <w:rsid w:val="00B40AB8"/>
    <w:rsid w:val="00B43B55"/>
    <w:rsid w:val="00B47B79"/>
    <w:rsid w:val="00B50644"/>
    <w:rsid w:val="00B64EE6"/>
    <w:rsid w:val="00B662AB"/>
    <w:rsid w:val="00B664F6"/>
    <w:rsid w:val="00B76621"/>
    <w:rsid w:val="00B771DF"/>
    <w:rsid w:val="00B81949"/>
    <w:rsid w:val="00B822A7"/>
    <w:rsid w:val="00B82E0A"/>
    <w:rsid w:val="00B906C1"/>
    <w:rsid w:val="00B90F56"/>
    <w:rsid w:val="00B94B34"/>
    <w:rsid w:val="00B955A6"/>
    <w:rsid w:val="00BA7D19"/>
    <w:rsid w:val="00BB0CDF"/>
    <w:rsid w:val="00BC603F"/>
    <w:rsid w:val="00BD1311"/>
    <w:rsid w:val="00BE4854"/>
    <w:rsid w:val="00BE62A8"/>
    <w:rsid w:val="00BE647E"/>
    <w:rsid w:val="00BE6B9D"/>
    <w:rsid w:val="00BF3FFC"/>
    <w:rsid w:val="00BF44DA"/>
    <w:rsid w:val="00BF620D"/>
    <w:rsid w:val="00C02902"/>
    <w:rsid w:val="00C070C4"/>
    <w:rsid w:val="00C17D41"/>
    <w:rsid w:val="00C200FD"/>
    <w:rsid w:val="00C205FC"/>
    <w:rsid w:val="00C20BBA"/>
    <w:rsid w:val="00C227EB"/>
    <w:rsid w:val="00C23556"/>
    <w:rsid w:val="00C33059"/>
    <w:rsid w:val="00C3312D"/>
    <w:rsid w:val="00C342C2"/>
    <w:rsid w:val="00C378D6"/>
    <w:rsid w:val="00C4384C"/>
    <w:rsid w:val="00C457BB"/>
    <w:rsid w:val="00C47D54"/>
    <w:rsid w:val="00C51E4E"/>
    <w:rsid w:val="00C540E7"/>
    <w:rsid w:val="00C54201"/>
    <w:rsid w:val="00C57B0B"/>
    <w:rsid w:val="00C64685"/>
    <w:rsid w:val="00C66EC1"/>
    <w:rsid w:val="00C7170F"/>
    <w:rsid w:val="00C73822"/>
    <w:rsid w:val="00C77ACF"/>
    <w:rsid w:val="00C81399"/>
    <w:rsid w:val="00C82260"/>
    <w:rsid w:val="00C832D1"/>
    <w:rsid w:val="00C834DC"/>
    <w:rsid w:val="00C862B1"/>
    <w:rsid w:val="00C92906"/>
    <w:rsid w:val="00C96023"/>
    <w:rsid w:val="00CA2AA5"/>
    <w:rsid w:val="00CA7DF9"/>
    <w:rsid w:val="00CB5A89"/>
    <w:rsid w:val="00CB6BC8"/>
    <w:rsid w:val="00CC59A8"/>
    <w:rsid w:val="00CC6306"/>
    <w:rsid w:val="00CD0B51"/>
    <w:rsid w:val="00CD34A5"/>
    <w:rsid w:val="00CD3BA3"/>
    <w:rsid w:val="00CE2119"/>
    <w:rsid w:val="00CE272F"/>
    <w:rsid w:val="00CE5130"/>
    <w:rsid w:val="00CE7C35"/>
    <w:rsid w:val="00CF0298"/>
    <w:rsid w:val="00CF048C"/>
    <w:rsid w:val="00CF5368"/>
    <w:rsid w:val="00D015C5"/>
    <w:rsid w:val="00D108BA"/>
    <w:rsid w:val="00D114D9"/>
    <w:rsid w:val="00D13DCB"/>
    <w:rsid w:val="00D205C6"/>
    <w:rsid w:val="00D21033"/>
    <w:rsid w:val="00D35D97"/>
    <w:rsid w:val="00D4470D"/>
    <w:rsid w:val="00D50E7E"/>
    <w:rsid w:val="00D52E3E"/>
    <w:rsid w:val="00D54595"/>
    <w:rsid w:val="00D628EB"/>
    <w:rsid w:val="00D63C15"/>
    <w:rsid w:val="00D63FE9"/>
    <w:rsid w:val="00D67EF7"/>
    <w:rsid w:val="00D71239"/>
    <w:rsid w:val="00D742CA"/>
    <w:rsid w:val="00D80F41"/>
    <w:rsid w:val="00D842E7"/>
    <w:rsid w:val="00D90E75"/>
    <w:rsid w:val="00D9124B"/>
    <w:rsid w:val="00D9386B"/>
    <w:rsid w:val="00DB0CC7"/>
    <w:rsid w:val="00DC16E3"/>
    <w:rsid w:val="00DC2D7F"/>
    <w:rsid w:val="00DC3BF9"/>
    <w:rsid w:val="00DD1199"/>
    <w:rsid w:val="00DD5662"/>
    <w:rsid w:val="00DD6045"/>
    <w:rsid w:val="00DE04C3"/>
    <w:rsid w:val="00DF0BE1"/>
    <w:rsid w:val="00DF3244"/>
    <w:rsid w:val="00DF35E3"/>
    <w:rsid w:val="00DF394A"/>
    <w:rsid w:val="00DF72F8"/>
    <w:rsid w:val="00DF7CBB"/>
    <w:rsid w:val="00E00D48"/>
    <w:rsid w:val="00E01715"/>
    <w:rsid w:val="00E019F4"/>
    <w:rsid w:val="00E02F0F"/>
    <w:rsid w:val="00E06F3D"/>
    <w:rsid w:val="00E21A1A"/>
    <w:rsid w:val="00E2269C"/>
    <w:rsid w:val="00E22716"/>
    <w:rsid w:val="00E33E3B"/>
    <w:rsid w:val="00E403CD"/>
    <w:rsid w:val="00E408A4"/>
    <w:rsid w:val="00E47065"/>
    <w:rsid w:val="00E50678"/>
    <w:rsid w:val="00E516DF"/>
    <w:rsid w:val="00E53AE8"/>
    <w:rsid w:val="00E56F21"/>
    <w:rsid w:val="00E637AC"/>
    <w:rsid w:val="00E70709"/>
    <w:rsid w:val="00E719BD"/>
    <w:rsid w:val="00E736FA"/>
    <w:rsid w:val="00E74776"/>
    <w:rsid w:val="00E75B61"/>
    <w:rsid w:val="00E767DE"/>
    <w:rsid w:val="00E769CC"/>
    <w:rsid w:val="00E77520"/>
    <w:rsid w:val="00E84D34"/>
    <w:rsid w:val="00E84EF0"/>
    <w:rsid w:val="00E859FB"/>
    <w:rsid w:val="00E867FA"/>
    <w:rsid w:val="00E95605"/>
    <w:rsid w:val="00EA2109"/>
    <w:rsid w:val="00EA30B4"/>
    <w:rsid w:val="00EB01AB"/>
    <w:rsid w:val="00EB1443"/>
    <w:rsid w:val="00ED339E"/>
    <w:rsid w:val="00EE40B6"/>
    <w:rsid w:val="00EE466B"/>
    <w:rsid w:val="00EE4FB6"/>
    <w:rsid w:val="00EF24C0"/>
    <w:rsid w:val="00EF2D69"/>
    <w:rsid w:val="00EF5347"/>
    <w:rsid w:val="00EF7461"/>
    <w:rsid w:val="00F006F6"/>
    <w:rsid w:val="00F01C8A"/>
    <w:rsid w:val="00F131D2"/>
    <w:rsid w:val="00F14921"/>
    <w:rsid w:val="00F228A1"/>
    <w:rsid w:val="00F24B21"/>
    <w:rsid w:val="00F25AC2"/>
    <w:rsid w:val="00F26190"/>
    <w:rsid w:val="00F264CD"/>
    <w:rsid w:val="00F27390"/>
    <w:rsid w:val="00F27C23"/>
    <w:rsid w:val="00F30062"/>
    <w:rsid w:val="00F324AE"/>
    <w:rsid w:val="00F356B9"/>
    <w:rsid w:val="00F36C99"/>
    <w:rsid w:val="00F37773"/>
    <w:rsid w:val="00F37BAB"/>
    <w:rsid w:val="00F37D82"/>
    <w:rsid w:val="00F4461E"/>
    <w:rsid w:val="00F51015"/>
    <w:rsid w:val="00F53FCA"/>
    <w:rsid w:val="00F604CC"/>
    <w:rsid w:val="00F6112B"/>
    <w:rsid w:val="00F6139B"/>
    <w:rsid w:val="00F6200E"/>
    <w:rsid w:val="00F76A4C"/>
    <w:rsid w:val="00F76B6A"/>
    <w:rsid w:val="00F76CDA"/>
    <w:rsid w:val="00F77BD9"/>
    <w:rsid w:val="00F80D7F"/>
    <w:rsid w:val="00F81DA4"/>
    <w:rsid w:val="00F86813"/>
    <w:rsid w:val="00F93801"/>
    <w:rsid w:val="00F96D63"/>
    <w:rsid w:val="00F9722D"/>
    <w:rsid w:val="00FA032B"/>
    <w:rsid w:val="00FA54AF"/>
    <w:rsid w:val="00FA7CA0"/>
    <w:rsid w:val="00FB0136"/>
    <w:rsid w:val="00FB392A"/>
    <w:rsid w:val="00FB6315"/>
    <w:rsid w:val="00FC2342"/>
    <w:rsid w:val="00FC251B"/>
    <w:rsid w:val="00FC261A"/>
    <w:rsid w:val="00FC3B81"/>
    <w:rsid w:val="00FC3E8A"/>
    <w:rsid w:val="00FC5522"/>
    <w:rsid w:val="00FC601E"/>
    <w:rsid w:val="00FD1B75"/>
    <w:rsid w:val="00FD1D64"/>
    <w:rsid w:val="00FD47ED"/>
    <w:rsid w:val="00FD57E3"/>
    <w:rsid w:val="00FD7DF1"/>
    <w:rsid w:val="00FE0F37"/>
    <w:rsid w:val="00FE1448"/>
    <w:rsid w:val="00FE28F5"/>
    <w:rsid w:val="00FE7781"/>
    <w:rsid w:val="00FE78AC"/>
    <w:rsid w:val="00FE7C2E"/>
    <w:rsid w:val="00FF076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Fett">
    <w:name w:val="Strong"/>
    <w:basedOn w:val="Absatz-Standardschriftart"/>
    <w:uiPriority w:val="22"/>
    <w:qFormat/>
    <w:rsid w:val="006615FA"/>
    <w:rPr>
      <w:b/>
      <w:bCs/>
    </w:rPr>
  </w:style>
  <w:style w:type="character" w:styleId="NichtaufgelsteErwhnung">
    <w:name w:val="Unresolved Mention"/>
    <w:basedOn w:val="Absatz-Standardschriftart"/>
    <w:uiPriority w:val="99"/>
    <w:semiHidden/>
    <w:unhideWhenUsed/>
    <w:rsid w:val="001F1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324240403">
      <w:bodyDiv w:val="1"/>
      <w:marLeft w:val="0"/>
      <w:marRight w:val="0"/>
      <w:marTop w:val="0"/>
      <w:marBottom w:val="0"/>
      <w:divBdr>
        <w:top w:val="none" w:sz="0" w:space="0" w:color="auto"/>
        <w:left w:val="none" w:sz="0" w:space="0" w:color="auto"/>
        <w:bottom w:val="none" w:sz="0" w:space="0" w:color="auto"/>
        <w:right w:val="none" w:sz="0" w:space="0" w:color="auto"/>
      </w:divBdr>
    </w:div>
    <w:div w:id="150504846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duct.item24.de/en/directlink/pro/6050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duct.item24.de/en/directlink/pro/60507" TargetMode="External"/><Relationship Id="rId17" Type="http://schemas.openxmlformats.org/officeDocument/2006/relationships/hyperlink" Target="http://www.additiv-pr.de" TargetMode="External"/><Relationship Id="rId2" Type="http://schemas.openxmlformats.org/officeDocument/2006/relationships/customXml" Target="../customXml/item2.xml"/><Relationship Id="rId16" Type="http://schemas.openxmlformats.org/officeDocument/2006/relationships/hyperlink" Target="http://www.item24.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duct.item24.de/en/products/product-catalogue/products/automation-system-1001579049/" TargetMode="External"/><Relationship Id="rId5" Type="http://schemas.openxmlformats.org/officeDocument/2006/relationships/numbering" Target="numbering.xml"/><Relationship Id="rId15" Type="http://schemas.openxmlformats.org/officeDocument/2006/relationships/hyperlink" Target="https://product.item24.de/en/products/product-catalogue/products/automation-system-100157904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tiondesigner.item24.de/DEen/%23/ty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D5D75-C40E-4931-AF7B-233C7F384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B1AF6AAE-BA2F-4BCD-9100-7BC15DC63E2F}">
  <ds:schemaRefs>
    <ds:schemaRef ds:uri="http://schemas.openxmlformats.org/package/2006/metadata/core-properties"/>
    <ds:schemaRef ds:uri="http://schemas.microsoft.com/office/2006/documentManagement/types"/>
    <ds:schemaRef ds:uri="http://purl.org/dc/dcmitype/"/>
    <ds:schemaRef ds:uri="a7a46bed-c84d-4754-8239-ca284fa43b84"/>
    <ds:schemaRef ds:uri="http://www.w3.org/XML/1998/namespace"/>
    <ds:schemaRef ds:uri="http://schemas.microsoft.com/office/2006/metadata/properties"/>
    <ds:schemaRef ds:uri="http://purl.org/dc/elements/1.1/"/>
    <ds:schemaRef ds:uri="http://schemas.microsoft.com/office/infopath/2007/PartnerControls"/>
    <ds:schemaRef ds:uri="2fcfccfe-82ed-4e24-b026-b3156fed24e3"/>
    <ds:schemaRef ds:uri="http://purl.org/dc/terms/"/>
  </ds:schemaRefs>
</ds:datastoreItem>
</file>

<file path=customXml/itemProps4.xml><?xml version="1.0" encoding="utf-8"?>
<ds:datastoreItem xmlns:ds="http://schemas.openxmlformats.org/officeDocument/2006/customXml" ds:itemID="{B39AB125-6195-4E8C-B45B-5057B062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4401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5093</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4</cp:revision>
  <cp:lastPrinted>2008-06-02T14:21:00Z</cp:lastPrinted>
  <dcterms:created xsi:type="dcterms:W3CDTF">2020-06-05T07:37:00Z</dcterms:created>
  <dcterms:modified xsi:type="dcterms:W3CDTF">2020-07-06T06:44:00Z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