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DB518" w14:textId="77777777"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14:paraId="6FEDB519" w14:textId="77777777" w:rsidR="00637716" w:rsidRPr="004A1988" w:rsidRDefault="00637716" w:rsidP="00637716">
      <w:pPr>
        <w:pStyle w:val="Dachzeile"/>
        <w:rPr>
          <w:lang w:val="de-DE"/>
        </w:rPr>
      </w:pPr>
      <w:r w:rsidRPr="004A1988">
        <w:rPr>
          <w:noProof/>
          <w:lang w:val="de-DE"/>
        </w:rPr>
        <w:t xml:space="preserve">Führender Hersteller </w:t>
      </w:r>
      <w:r w:rsidRPr="00637716">
        <w:rPr>
          <w:noProof/>
          <w:lang w:val="de-DE"/>
        </w:rPr>
        <w:t xml:space="preserve">im Bereich Systembaukästen </w:t>
      </w:r>
      <w:r w:rsidRPr="004A1988">
        <w:rPr>
          <w:noProof/>
          <w:lang w:val="de-DE"/>
        </w:rPr>
        <w:t>expandier</w:t>
      </w:r>
      <w:r>
        <w:rPr>
          <w:noProof/>
          <w:lang w:val="de-DE"/>
        </w:rPr>
        <w:t>t</w:t>
      </w:r>
    </w:p>
    <w:p w14:paraId="6FEDB51A" w14:textId="77777777" w:rsidR="00311B91" w:rsidRPr="00311B91" w:rsidRDefault="00C55C51" w:rsidP="00C55C51">
      <w:pPr>
        <w:autoSpaceDE w:val="0"/>
        <w:autoSpaceDN w:val="0"/>
        <w:adjustRightInd w:val="0"/>
        <w:spacing w:line="360" w:lineRule="auto"/>
        <w:jc w:val="center"/>
        <w:rPr>
          <w:rFonts w:ascii="Arial" w:hAnsi="Arial" w:cs="Arial"/>
          <w:b/>
          <w:sz w:val="22"/>
          <w:szCs w:val="22"/>
        </w:rPr>
      </w:pPr>
      <w:r>
        <w:rPr>
          <w:rFonts w:ascii="Arial" w:hAnsi="Arial" w:cs="Arial"/>
          <w:b/>
          <w:sz w:val="36"/>
          <w:szCs w:val="36"/>
          <w:lang w:eastAsia="en-US"/>
        </w:rPr>
        <w:t xml:space="preserve">item </w:t>
      </w:r>
      <w:r w:rsidR="005E16E3">
        <w:rPr>
          <w:rFonts w:ascii="Arial" w:hAnsi="Arial" w:cs="Arial"/>
          <w:b/>
          <w:sz w:val="36"/>
          <w:szCs w:val="36"/>
          <w:lang w:eastAsia="en-US"/>
        </w:rPr>
        <w:t>gründet</w:t>
      </w:r>
      <w:r w:rsidRPr="00C55C51">
        <w:rPr>
          <w:rFonts w:ascii="Arial" w:hAnsi="Arial" w:cs="Arial"/>
          <w:b/>
          <w:sz w:val="36"/>
          <w:szCs w:val="36"/>
          <w:lang w:eastAsia="en-US"/>
        </w:rPr>
        <w:t xml:space="preserve"> </w:t>
      </w:r>
      <w:r w:rsidR="005E16E3">
        <w:rPr>
          <w:rFonts w:ascii="Arial" w:hAnsi="Arial" w:cs="Arial"/>
          <w:b/>
          <w:sz w:val="36"/>
          <w:szCs w:val="36"/>
          <w:lang w:eastAsia="en-US"/>
        </w:rPr>
        <w:t>Tochterunternehmen</w:t>
      </w:r>
      <w:r w:rsidRPr="00C55C51">
        <w:rPr>
          <w:rFonts w:ascii="Arial" w:hAnsi="Arial" w:cs="Arial"/>
          <w:b/>
          <w:sz w:val="36"/>
          <w:szCs w:val="36"/>
          <w:lang w:eastAsia="en-US"/>
        </w:rPr>
        <w:t xml:space="preserve"> in Frankreich</w:t>
      </w:r>
    </w:p>
    <w:p w14:paraId="6FEDB51B" w14:textId="4301388A" w:rsidR="00532F57" w:rsidRDefault="00EF098D" w:rsidP="00272460">
      <w:pPr>
        <w:pStyle w:val="Anlauf"/>
        <w:rPr>
          <w:noProof/>
          <w:lang w:val="de-DE"/>
        </w:rPr>
      </w:pPr>
      <w:r w:rsidRPr="00A14548">
        <w:rPr>
          <w:noProof/>
          <w:lang w:val="de-DE"/>
        </w:rPr>
        <w:t>Die item Industrietechnik GmbH ist der Pionier bei Systembaukästen für industrielle Anwendungen und ein Partner der Fertigungsindustrie in der ganzen Welt.</w:t>
      </w:r>
      <w:r>
        <w:rPr>
          <w:noProof/>
          <w:lang w:val="de-DE"/>
        </w:rPr>
        <w:t xml:space="preserve"> S</w:t>
      </w:r>
      <w:r w:rsidRPr="45D4F4F7">
        <w:rPr>
          <w:noProof/>
          <w:lang w:val="de-DE"/>
        </w:rPr>
        <w:t xml:space="preserve">eit Anfang Juli </w:t>
      </w:r>
      <w:r>
        <w:rPr>
          <w:noProof/>
          <w:lang w:val="de-DE"/>
        </w:rPr>
        <w:t xml:space="preserve">ist item </w:t>
      </w:r>
      <w:r w:rsidRPr="45D4F4F7">
        <w:rPr>
          <w:noProof/>
          <w:lang w:val="de-DE"/>
        </w:rPr>
        <w:t>mit eine</w:t>
      </w:r>
      <w:r>
        <w:rPr>
          <w:noProof/>
          <w:lang w:val="de-DE"/>
        </w:rPr>
        <w:t xml:space="preserve">m </w:t>
      </w:r>
      <w:r w:rsidRPr="45D4F4F7">
        <w:rPr>
          <w:noProof/>
          <w:lang w:val="de-DE"/>
        </w:rPr>
        <w:t xml:space="preserve">Tochterunternehmen in Frankreich vertreten. </w:t>
      </w:r>
      <w:r w:rsidR="00272460" w:rsidRPr="45D4F4F7">
        <w:rPr>
          <w:noProof/>
          <w:lang w:val="de-DE"/>
        </w:rPr>
        <w:t xml:space="preserve">Damit löst </w:t>
      </w:r>
      <w:r w:rsidR="007D50DC" w:rsidRPr="45D4F4F7">
        <w:rPr>
          <w:rFonts w:cs="Arial"/>
          <w:color w:val="000000" w:themeColor="text1"/>
        </w:rPr>
        <w:t>der Spezialist für Profil- und Lineartechnik</w:t>
      </w:r>
      <w:r w:rsidR="007D50DC">
        <w:t xml:space="preserve"> </w:t>
      </w:r>
      <w:r w:rsidR="00272460" w:rsidRPr="45D4F4F7">
        <w:rPr>
          <w:noProof/>
          <w:lang w:val="de-DE"/>
        </w:rPr>
        <w:t xml:space="preserve">sein Versprechen, mit Beratung und Service nahe an seinen Vertriebspartnern und Kunden zu sein, nun auch in Frankreich ein. </w:t>
      </w:r>
      <w:r w:rsidR="00532F57" w:rsidRPr="45D4F4F7">
        <w:rPr>
          <w:noProof/>
          <w:lang w:val="de-DE"/>
        </w:rPr>
        <w:t>i</w:t>
      </w:r>
      <w:r w:rsidR="006F0B30" w:rsidRPr="45D4F4F7">
        <w:rPr>
          <w:noProof/>
          <w:lang w:val="de-DE"/>
        </w:rPr>
        <w:t xml:space="preserve">tem </w:t>
      </w:r>
      <w:r w:rsidR="00272460" w:rsidRPr="45D4F4F7">
        <w:rPr>
          <w:noProof/>
          <w:lang w:val="de-DE"/>
        </w:rPr>
        <w:t xml:space="preserve">bietet dem französischen Markt </w:t>
      </w:r>
      <w:r w:rsidR="00532F57" w:rsidRPr="45D4F4F7">
        <w:rPr>
          <w:noProof/>
          <w:lang w:val="de-DE"/>
        </w:rPr>
        <w:t xml:space="preserve">mehr als 4.000 hochwertige Komponenten zur Konstruktion von </w:t>
      </w:r>
      <w:hyperlink r:id="rId11" w:history="1">
        <w:r w:rsidR="00532F57" w:rsidRPr="003B3CD8">
          <w:rPr>
            <w:rStyle w:val="Hyperlink"/>
            <w:noProof/>
            <w:lang w:val="de-DE"/>
          </w:rPr>
          <w:t>Maschinengestellen</w:t>
        </w:r>
      </w:hyperlink>
      <w:r w:rsidR="00532F57" w:rsidRPr="45D4F4F7">
        <w:rPr>
          <w:noProof/>
          <w:lang w:val="de-DE"/>
        </w:rPr>
        <w:t xml:space="preserve">, </w:t>
      </w:r>
      <w:hyperlink r:id="rId12" w:history="1">
        <w:r w:rsidR="00532F57" w:rsidRPr="001C6C7C">
          <w:rPr>
            <w:rStyle w:val="Hyperlink"/>
            <w:noProof/>
            <w:lang w:val="de-DE"/>
          </w:rPr>
          <w:t>Arbeitsplätzen</w:t>
        </w:r>
      </w:hyperlink>
      <w:r w:rsidR="00532F57" w:rsidRPr="45D4F4F7">
        <w:rPr>
          <w:noProof/>
          <w:lang w:val="de-DE"/>
        </w:rPr>
        <w:t xml:space="preserve">, </w:t>
      </w:r>
      <w:hyperlink r:id="rId13" w:history="1">
        <w:r w:rsidR="00532F57" w:rsidRPr="00637419">
          <w:rPr>
            <w:rStyle w:val="Hyperlink"/>
            <w:noProof/>
            <w:lang w:val="de-DE"/>
          </w:rPr>
          <w:t>Automationslösungen</w:t>
        </w:r>
      </w:hyperlink>
      <w:bookmarkStart w:id="0" w:name="_GoBack"/>
      <w:bookmarkEnd w:id="0"/>
      <w:r w:rsidR="00532F57" w:rsidRPr="45D4F4F7">
        <w:rPr>
          <w:noProof/>
          <w:lang w:val="de-DE"/>
        </w:rPr>
        <w:t xml:space="preserve"> und </w:t>
      </w:r>
      <w:hyperlink r:id="rId14" w:history="1">
        <w:r w:rsidR="00532F57" w:rsidRPr="001C6C7C">
          <w:rPr>
            <w:rStyle w:val="Hyperlink"/>
            <w:noProof/>
            <w:lang w:val="de-DE"/>
          </w:rPr>
          <w:t>Lean</w:t>
        </w:r>
        <w:r w:rsidR="00DA67B3" w:rsidRPr="001C6C7C">
          <w:rPr>
            <w:rStyle w:val="Hyperlink"/>
            <w:noProof/>
            <w:lang w:val="de-DE"/>
          </w:rPr>
          <w:t>-</w:t>
        </w:r>
        <w:r w:rsidR="00532F57" w:rsidRPr="001C6C7C">
          <w:rPr>
            <w:rStyle w:val="Hyperlink"/>
            <w:noProof/>
            <w:lang w:val="de-DE"/>
          </w:rPr>
          <w:t>Production</w:t>
        </w:r>
        <w:r w:rsidR="00DA67B3" w:rsidRPr="001C6C7C">
          <w:rPr>
            <w:rStyle w:val="Hyperlink"/>
            <w:noProof/>
            <w:lang w:val="de-DE"/>
          </w:rPr>
          <w:t>-</w:t>
        </w:r>
        <w:r w:rsidR="00532F57" w:rsidRPr="001C6C7C">
          <w:rPr>
            <w:rStyle w:val="Hyperlink"/>
            <w:noProof/>
            <w:lang w:val="de-DE"/>
          </w:rPr>
          <w:t>Anwendungen</w:t>
        </w:r>
      </w:hyperlink>
      <w:r w:rsidR="00532F57" w:rsidRPr="45D4F4F7">
        <w:rPr>
          <w:noProof/>
          <w:lang w:val="de-DE"/>
        </w:rPr>
        <w:t xml:space="preserve">. Mit </w:t>
      </w:r>
      <w:r w:rsidR="00412135" w:rsidRPr="45D4F4F7">
        <w:rPr>
          <w:noProof/>
          <w:lang w:val="de-DE"/>
        </w:rPr>
        <w:t xml:space="preserve">den </w:t>
      </w:r>
      <w:r w:rsidR="00532F57" w:rsidRPr="45D4F4F7">
        <w:rPr>
          <w:noProof/>
          <w:lang w:val="de-DE"/>
        </w:rPr>
        <w:t>Transportlösung</w:t>
      </w:r>
      <w:r w:rsidR="005809BB">
        <w:rPr>
          <w:noProof/>
          <w:lang w:val="de-DE"/>
        </w:rPr>
        <w:t xml:space="preserve">en und Dynamikelementen können </w:t>
      </w:r>
      <w:r w:rsidR="00532F57" w:rsidRPr="45D4F4F7">
        <w:rPr>
          <w:noProof/>
          <w:lang w:val="de-DE"/>
        </w:rPr>
        <w:t xml:space="preserve">von </w:t>
      </w:r>
      <w:r w:rsidR="6C63D41E" w:rsidRPr="45D4F4F7">
        <w:rPr>
          <w:noProof/>
          <w:lang w:val="de-DE"/>
        </w:rPr>
        <w:t xml:space="preserve">der </w:t>
      </w:r>
      <w:r w:rsidR="00532F57" w:rsidRPr="45D4F4F7">
        <w:rPr>
          <w:noProof/>
          <w:lang w:val="de-DE"/>
        </w:rPr>
        <w:t>manuelle</w:t>
      </w:r>
      <w:r w:rsidR="2D16BE2A" w:rsidRPr="45D4F4F7">
        <w:rPr>
          <w:noProof/>
          <w:lang w:val="de-DE"/>
        </w:rPr>
        <w:t>n</w:t>
      </w:r>
      <w:r w:rsidR="00532F57" w:rsidRPr="45D4F4F7">
        <w:rPr>
          <w:noProof/>
          <w:lang w:val="de-DE"/>
        </w:rPr>
        <w:t xml:space="preserve"> Produktion bis zur automatisierten Fertigung</w:t>
      </w:r>
      <w:r w:rsidR="3167A35F" w:rsidRPr="45D4F4F7">
        <w:rPr>
          <w:noProof/>
          <w:lang w:val="de-DE"/>
        </w:rPr>
        <w:t xml:space="preserve"> alle Arbeitsverfahren</w:t>
      </w:r>
      <w:r w:rsidR="00532F57" w:rsidRPr="45D4F4F7">
        <w:rPr>
          <w:noProof/>
          <w:lang w:val="de-DE"/>
        </w:rPr>
        <w:t xml:space="preserve"> realisiert werden. </w:t>
      </w:r>
    </w:p>
    <w:p w14:paraId="6FEDB51C" w14:textId="77777777" w:rsidR="00C9675B" w:rsidRDefault="00C9675B" w:rsidP="00272460">
      <w:pPr>
        <w:pStyle w:val="Anlauf"/>
        <w:rPr>
          <w:noProof/>
          <w:lang w:val="de-DE"/>
        </w:rPr>
      </w:pPr>
    </w:p>
    <w:p w14:paraId="6FEDB51D" w14:textId="54FD44D7" w:rsidR="00063616" w:rsidRPr="00BA198F" w:rsidRDefault="000859AF" w:rsidP="00726C59">
      <w:pPr>
        <w:autoSpaceDE w:val="0"/>
        <w:autoSpaceDN w:val="0"/>
        <w:adjustRightInd w:val="0"/>
        <w:spacing w:line="360" w:lineRule="auto"/>
        <w:jc w:val="both"/>
        <w:rPr>
          <w:rFonts w:ascii="Arial" w:hAnsi="Arial" w:cs="Arial"/>
          <w:sz w:val="22"/>
          <w:szCs w:val="22"/>
        </w:rPr>
      </w:pPr>
      <w:r w:rsidRPr="45D4F4F7">
        <w:rPr>
          <w:rFonts w:ascii="Arial" w:hAnsi="Arial" w:cs="Arial"/>
          <w:sz w:val="22"/>
          <w:szCs w:val="22"/>
          <w:lang w:eastAsia="en-US"/>
        </w:rPr>
        <w:t xml:space="preserve">Hohe Service- und Beratungsqualität sowie </w:t>
      </w:r>
      <w:r w:rsidR="0045147C" w:rsidRPr="45D4F4F7">
        <w:rPr>
          <w:rFonts w:ascii="Arial" w:hAnsi="Arial" w:cs="Arial"/>
          <w:sz w:val="22"/>
          <w:szCs w:val="22"/>
          <w:lang w:eastAsia="en-US"/>
        </w:rPr>
        <w:t xml:space="preserve">kurze Lieferzeiten – diese Ziele verfolgt item mit </w:t>
      </w:r>
      <w:r w:rsidR="00DA67B3">
        <w:rPr>
          <w:rFonts w:ascii="Arial" w:hAnsi="Arial" w:cs="Arial"/>
          <w:sz w:val="22"/>
          <w:szCs w:val="22"/>
          <w:lang w:eastAsia="en-US"/>
        </w:rPr>
        <w:t>ihrer</w:t>
      </w:r>
      <w:r w:rsidR="001C0335" w:rsidRPr="45D4F4F7">
        <w:rPr>
          <w:rFonts w:ascii="Arial" w:hAnsi="Arial" w:cs="Arial"/>
          <w:sz w:val="22"/>
          <w:szCs w:val="22"/>
          <w:lang w:eastAsia="en-US"/>
        </w:rPr>
        <w:t xml:space="preserve"> neuen</w:t>
      </w:r>
      <w:r w:rsidR="004A738E" w:rsidRPr="45D4F4F7">
        <w:rPr>
          <w:rFonts w:ascii="Arial" w:hAnsi="Arial" w:cs="Arial"/>
          <w:color w:val="000000" w:themeColor="text1"/>
          <w:sz w:val="22"/>
          <w:szCs w:val="22"/>
        </w:rPr>
        <w:t xml:space="preserve"> Tochtergesellschaft in Frankreich</w:t>
      </w:r>
      <w:r w:rsidR="00134CBE">
        <w:rPr>
          <w:rFonts w:ascii="Arial" w:hAnsi="Arial" w:cs="Arial"/>
          <w:color w:val="000000" w:themeColor="text1"/>
          <w:sz w:val="22"/>
          <w:szCs w:val="22"/>
        </w:rPr>
        <w:t>.</w:t>
      </w:r>
      <w:r w:rsidR="004A738E" w:rsidRPr="45D4F4F7">
        <w:rPr>
          <w:rFonts w:ascii="Arial" w:hAnsi="Arial" w:cs="Arial"/>
          <w:color w:val="000000" w:themeColor="text1"/>
          <w:sz w:val="22"/>
          <w:szCs w:val="22"/>
        </w:rPr>
        <w:t xml:space="preserve"> </w:t>
      </w:r>
      <w:r w:rsidR="00C26E7F">
        <w:rPr>
          <w:rFonts w:ascii="Arial" w:hAnsi="Arial" w:cs="Arial"/>
          <w:color w:val="000000" w:themeColor="text1"/>
          <w:sz w:val="22"/>
          <w:szCs w:val="22"/>
        </w:rPr>
        <w:t xml:space="preserve">Ab sofort </w:t>
      </w:r>
      <w:r w:rsidR="002F64BA">
        <w:rPr>
          <w:rFonts w:ascii="Arial" w:hAnsi="Arial" w:cs="Arial"/>
          <w:color w:val="000000" w:themeColor="text1"/>
          <w:sz w:val="22"/>
          <w:szCs w:val="22"/>
        </w:rPr>
        <w:t xml:space="preserve">ist das Unternehmen mit einem eigenen </w:t>
      </w:r>
      <w:r w:rsidR="002F64BA" w:rsidRPr="00943E15">
        <w:rPr>
          <w:rFonts w:ascii="Arial" w:hAnsi="Arial" w:cs="Arial"/>
          <w:sz w:val="22"/>
          <w:szCs w:val="22"/>
        </w:rPr>
        <w:t>Ve</w:t>
      </w:r>
      <w:r w:rsidR="00663B0B" w:rsidRPr="00943E15">
        <w:rPr>
          <w:rFonts w:ascii="Arial" w:hAnsi="Arial" w:cs="Arial"/>
          <w:sz w:val="22"/>
          <w:szCs w:val="22"/>
        </w:rPr>
        <w:t>r</w:t>
      </w:r>
      <w:r w:rsidR="002F64BA" w:rsidRPr="00943E15">
        <w:rPr>
          <w:rFonts w:ascii="Arial" w:hAnsi="Arial" w:cs="Arial"/>
          <w:sz w:val="22"/>
          <w:szCs w:val="22"/>
        </w:rPr>
        <w:t xml:space="preserve">triebsbüro in </w:t>
      </w:r>
      <w:r w:rsidR="005E50A1" w:rsidRPr="00943E15">
        <w:rPr>
          <w:rFonts w:ascii="Arial" w:hAnsi="Arial" w:cs="Arial"/>
          <w:sz w:val="22"/>
          <w:szCs w:val="22"/>
        </w:rPr>
        <w:t xml:space="preserve">Bezons </w:t>
      </w:r>
      <w:r w:rsidR="002F64BA" w:rsidRPr="00943E15">
        <w:rPr>
          <w:rFonts w:ascii="Arial" w:hAnsi="Arial" w:cs="Arial"/>
          <w:sz w:val="22"/>
          <w:szCs w:val="22"/>
        </w:rPr>
        <w:t xml:space="preserve">vertreten. </w:t>
      </w:r>
      <w:r w:rsidR="00096EB4" w:rsidRPr="00943E15">
        <w:rPr>
          <w:rFonts w:ascii="Arial" w:hAnsi="Arial" w:cs="Arial"/>
          <w:sz w:val="22"/>
          <w:szCs w:val="22"/>
          <w:lang w:eastAsia="en-US"/>
        </w:rPr>
        <w:t>„</w:t>
      </w:r>
      <w:r w:rsidR="00096EB4" w:rsidRPr="45D4F4F7">
        <w:rPr>
          <w:rFonts w:ascii="Arial" w:hAnsi="Arial" w:cs="Arial"/>
          <w:sz w:val="22"/>
          <w:szCs w:val="22"/>
          <w:lang w:eastAsia="en-US"/>
        </w:rPr>
        <w:t xml:space="preserve">Mit </w:t>
      </w:r>
      <w:r w:rsidR="00EB22FC" w:rsidRPr="45D4F4F7">
        <w:rPr>
          <w:rFonts w:ascii="Arial" w:hAnsi="Arial" w:cs="Arial"/>
          <w:sz w:val="22"/>
          <w:szCs w:val="22"/>
          <w:lang w:eastAsia="en-US"/>
        </w:rPr>
        <w:t>der Gründung von item France tragen wir der Bedeutung des französischen Marktes Rechnung</w:t>
      </w:r>
      <w:r w:rsidR="00E33CC8" w:rsidRPr="45D4F4F7">
        <w:rPr>
          <w:rFonts w:ascii="Arial" w:hAnsi="Arial" w:cs="Arial"/>
          <w:sz w:val="22"/>
          <w:szCs w:val="22"/>
          <w:lang w:eastAsia="en-US"/>
        </w:rPr>
        <w:t xml:space="preserve">. </w:t>
      </w:r>
      <w:r w:rsidR="00051F2E" w:rsidRPr="45D4F4F7">
        <w:rPr>
          <w:rFonts w:ascii="Arial" w:hAnsi="Arial" w:cs="Arial"/>
          <w:sz w:val="22"/>
          <w:szCs w:val="22"/>
          <w:lang w:eastAsia="en-US"/>
        </w:rPr>
        <w:t>Von hier aus</w:t>
      </w:r>
      <w:r w:rsidR="00B959F7" w:rsidRPr="45D4F4F7">
        <w:rPr>
          <w:rFonts w:ascii="Arial" w:hAnsi="Arial" w:cs="Arial"/>
          <w:sz w:val="22"/>
          <w:szCs w:val="22"/>
          <w:lang w:eastAsia="en-US"/>
        </w:rPr>
        <w:t xml:space="preserve"> können wir eine schnelle</w:t>
      </w:r>
      <w:r w:rsidR="00346D9E" w:rsidRPr="45D4F4F7">
        <w:rPr>
          <w:rFonts w:ascii="Arial" w:hAnsi="Arial" w:cs="Arial"/>
          <w:sz w:val="22"/>
          <w:szCs w:val="22"/>
          <w:lang w:eastAsia="en-US"/>
        </w:rPr>
        <w:t>,</w:t>
      </w:r>
      <w:r w:rsidR="00B959F7" w:rsidRPr="45D4F4F7">
        <w:rPr>
          <w:rFonts w:ascii="Arial" w:hAnsi="Arial" w:cs="Arial"/>
          <w:sz w:val="22"/>
          <w:szCs w:val="22"/>
          <w:lang w:eastAsia="en-US"/>
        </w:rPr>
        <w:t xml:space="preserve"> flexible Auftragsbearbeitung</w:t>
      </w:r>
      <w:r w:rsidR="00346D9E" w:rsidRPr="45D4F4F7">
        <w:rPr>
          <w:rFonts w:ascii="Arial" w:hAnsi="Arial" w:cs="Arial"/>
          <w:sz w:val="22"/>
          <w:szCs w:val="22"/>
          <w:lang w:eastAsia="en-US"/>
        </w:rPr>
        <w:t xml:space="preserve"> und eine hohe kundenindividuelle Beratung durch u</w:t>
      </w:r>
      <w:r w:rsidR="00E33CC8" w:rsidRPr="45D4F4F7">
        <w:rPr>
          <w:rFonts w:ascii="Arial" w:hAnsi="Arial" w:cs="Arial"/>
          <w:sz w:val="22"/>
          <w:szCs w:val="22"/>
          <w:lang w:eastAsia="en-US"/>
        </w:rPr>
        <w:t xml:space="preserve">nser Team </w:t>
      </w:r>
      <w:r w:rsidR="065E29B5" w:rsidRPr="45D4F4F7">
        <w:rPr>
          <w:rFonts w:ascii="Arial" w:hAnsi="Arial" w:cs="Arial"/>
          <w:sz w:val="22"/>
          <w:szCs w:val="22"/>
          <w:lang w:eastAsia="en-US"/>
        </w:rPr>
        <w:t>a</w:t>
      </w:r>
      <w:r w:rsidR="00D65CCD">
        <w:rPr>
          <w:rFonts w:ascii="Arial" w:hAnsi="Arial" w:cs="Arial"/>
          <w:sz w:val="22"/>
          <w:szCs w:val="22"/>
          <w:lang w:eastAsia="en-US"/>
        </w:rPr>
        <w:t>us</w:t>
      </w:r>
      <w:r w:rsidR="000117A3" w:rsidRPr="45D4F4F7">
        <w:rPr>
          <w:rFonts w:ascii="Arial" w:hAnsi="Arial" w:cs="Arial"/>
          <w:sz w:val="22"/>
          <w:szCs w:val="22"/>
          <w:lang w:eastAsia="en-US"/>
        </w:rPr>
        <w:t xml:space="preserve"> erfahrenen Produktspezialisten </w:t>
      </w:r>
      <w:r w:rsidR="00346D9E" w:rsidRPr="45D4F4F7">
        <w:rPr>
          <w:rFonts w:ascii="Arial" w:hAnsi="Arial" w:cs="Arial"/>
          <w:sz w:val="22"/>
          <w:szCs w:val="22"/>
          <w:lang w:eastAsia="en-US"/>
        </w:rPr>
        <w:t>garantieren“, sagt</w:t>
      </w:r>
      <w:r w:rsidR="0039533F" w:rsidRPr="45D4F4F7">
        <w:rPr>
          <w:rFonts w:ascii="Arial" w:hAnsi="Arial" w:cs="Arial"/>
          <w:sz w:val="22"/>
          <w:szCs w:val="22"/>
          <w:lang w:eastAsia="en-US"/>
        </w:rPr>
        <w:t xml:space="preserve"> item</w:t>
      </w:r>
      <w:r w:rsidR="00DA67B3">
        <w:rPr>
          <w:rFonts w:ascii="Arial" w:hAnsi="Arial" w:cs="Arial"/>
          <w:sz w:val="22"/>
          <w:szCs w:val="22"/>
          <w:lang w:eastAsia="en-US"/>
        </w:rPr>
        <w:t xml:space="preserve"> </w:t>
      </w:r>
      <w:r w:rsidR="0039533F" w:rsidRPr="45D4F4F7">
        <w:rPr>
          <w:rFonts w:ascii="Arial" w:hAnsi="Arial" w:cs="Arial"/>
          <w:sz w:val="22"/>
          <w:szCs w:val="22"/>
          <w:lang w:eastAsia="en-US"/>
        </w:rPr>
        <w:t>Geschäftsführer Stephan Buchmann.</w:t>
      </w:r>
      <w:r w:rsidR="00F64415" w:rsidRPr="45D4F4F7">
        <w:rPr>
          <w:rFonts w:ascii="Arial" w:hAnsi="Arial" w:cs="Arial"/>
          <w:sz w:val="22"/>
          <w:szCs w:val="22"/>
          <w:lang w:eastAsia="en-US"/>
        </w:rPr>
        <w:t xml:space="preserve"> </w:t>
      </w:r>
      <w:r w:rsidR="005251E2" w:rsidRPr="45D4F4F7">
        <w:rPr>
          <w:rFonts w:ascii="Arial" w:hAnsi="Arial" w:cs="Arial"/>
          <w:color w:val="000000" w:themeColor="text1"/>
          <w:sz w:val="22"/>
          <w:szCs w:val="22"/>
        </w:rPr>
        <w:t>Kunden können auf das gesamte Produktspektrum des</w:t>
      </w:r>
      <w:r w:rsidR="002F64BA">
        <w:rPr>
          <w:rFonts w:ascii="Arial" w:hAnsi="Arial" w:cs="Arial"/>
          <w:color w:val="000000" w:themeColor="text1"/>
          <w:sz w:val="22"/>
          <w:szCs w:val="22"/>
        </w:rPr>
        <w:t xml:space="preserve"> Pioniers</w:t>
      </w:r>
      <w:r w:rsidR="00B97F18">
        <w:rPr>
          <w:rFonts w:ascii="Arial" w:hAnsi="Arial" w:cs="Arial"/>
          <w:color w:val="000000" w:themeColor="text1"/>
          <w:sz w:val="22"/>
          <w:szCs w:val="22"/>
        </w:rPr>
        <w:t xml:space="preserve"> </w:t>
      </w:r>
      <w:r w:rsidR="005251E2" w:rsidRPr="45D4F4F7">
        <w:rPr>
          <w:rFonts w:ascii="Arial" w:hAnsi="Arial" w:cs="Arial"/>
          <w:color w:val="000000" w:themeColor="text1"/>
          <w:sz w:val="22"/>
          <w:szCs w:val="22"/>
        </w:rPr>
        <w:t>im Bereich Systembaukästen zugreifen und erhalten bei der Realisierung ihrer Projekte direkte Unterstützung durch lokale Ansprechpartner.</w:t>
      </w:r>
      <w:r w:rsidR="0082152D" w:rsidRPr="45D4F4F7">
        <w:rPr>
          <w:rFonts w:ascii="Arial" w:hAnsi="Arial" w:cs="Arial"/>
          <w:color w:val="000000" w:themeColor="text1"/>
          <w:sz w:val="22"/>
          <w:szCs w:val="22"/>
        </w:rPr>
        <w:t xml:space="preserve"> Katalogware wird innerhalb von 48 </w:t>
      </w:r>
      <w:r w:rsidR="00943E15">
        <w:rPr>
          <w:rFonts w:ascii="Arial" w:hAnsi="Arial" w:cs="Arial"/>
          <w:color w:val="000000" w:themeColor="text1"/>
          <w:sz w:val="22"/>
          <w:szCs w:val="22"/>
        </w:rPr>
        <w:t>Stunden</w:t>
      </w:r>
      <w:r w:rsidR="0082152D" w:rsidRPr="45D4F4F7">
        <w:rPr>
          <w:rFonts w:ascii="Arial" w:hAnsi="Arial" w:cs="Arial"/>
          <w:color w:val="000000" w:themeColor="text1"/>
          <w:sz w:val="22"/>
          <w:szCs w:val="22"/>
        </w:rPr>
        <w:t xml:space="preserve"> versendet.</w:t>
      </w:r>
      <w:r w:rsidR="00FD53B7">
        <w:rPr>
          <w:rFonts w:ascii="Arial" w:hAnsi="Arial" w:cs="Arial"/>
          <w:color w:val="000000" w:themeColor="text1"/>
          <w:sz w:val="22"/>
          <w:szCs w:val="22"/>
        </w:rPr>
        <w:t xml:space="preserve"> </w:t>
      </w:r>
      <w:r w:rsidR="00C53322">
        <w:rPr>
          <w:rFonts w:ascii="Arial" w:hAnsi="Arial" w:cs="Arial"/>
          <w:color w:val="000000" w:themeColor="text1"/>
          <w:sz w:val="22"/>
          <w:szCs w:val="22"/>
        </w:rPr>
        <w:t>Die Gründung ermöglicht es item</w:t>
      </w:r>
      <w:r w:rsidR="00C979F4">
        <w:rPr>
          <w:rFonts w:ascii="Arial" w:hAnsi="Arial" w:cs="Arial"/>
          <w:color w:val="000000" w:themeColor="text1"/>
          <w:sz w:val="22"/>
          <w:szCs w:val="22"/>
        </w:rPr>
        <w:t xml:space="preserve">, flexibel </w:t>
      </w:r>
      <w:r w:rsidR="00C53322">
        <w:rPr>
          <w:rFonts w:ascii="Arial" w:hAnsi="Arial" w:cs="Arial"/>
          <w:color w:val="000000" w:themeColor="text1"/>
          <w:sz w:val="22"/>
          <w:szCs w:val="22"/>
        </w:rPr>
        <w:t xml:space="preserve">auf sich </w:t>
      </w:r>
      <w:r w:rsidR="00C979F4">
        <w:rPr>
          <w:rFonts w:ascii="Arial" w:hAnsi="Arial" w:cs="Arial"/>
          <w:color w:val="000000" w:themeColor="text1"/>
          <w:sz w:val="22"/>
          <w:szCs w:val="22"/>
        </w:rPr>
        <w:t xml:space="preserve">verändernde Marktanforderungen zu reagieren und </w:t>
      </w:r>
      <w:r w:rsidR="00D65CCD">
        <w:rPr>
          <w:rFonts w:ascii="Arial" w:hAnsi="Arial" w:cs="Arial"/>
          <w:color w:val="000000" w:themeColor="text1"/>
          <w:sz w:val="22"/>
          <w:szCs w:val="22"/>
        </w:rPr>
        <w:t>das</w:t>
      </w:r>
      <w:r w:rsidR="0028421E">
        <w:rPr>
          <w:rFonts w:ascii="Arial" w:hAnsi="Arial" w:cs="Arial"/>
          <w:color w:val="000000" w:themeColor="text1"/>
          <w:sz w:val="22"/>
          <w:szCs w:val="22"/>
        </w:rPr>
        <w:t xml:space="preserve"> Wachstum in Frankreich konsequent voranzutreiben. So plant</w:t>
      </w:r>
      <w:r w:rsidR="00726C59">
        <w:rPr>
          <w:rFonts w:ascii="Arial" w:hAnsi="Arial" w:cs="Arial"/>
          <w:color w:val="000000" w:themeColor="text1"/>
          <w:sz w:val="22"/>
          <w:szCs w:val="22"/>
        </w:rPr>
        <w:t xml:space="preserve"> das Unternehmen</w:t>
      </w:r>
      <w:r w:rsidR="00D65CCD">
        <w:rPr>
          <w:rFonts w:ascii="Arial" w:hAnsi="Arial" w:cs="Arial"/>
          <w:color w:val="000000" w:themeColor="text1"/>
          <w:sz w:val="22"/>
          <w:szCs w:val="22"/>
        </w:rPr>
        <w:t>,</w:t>
      </w:r>
      <w:r w:rsidR="00FC6B58">
        <w:rPr>
          <w:rFonts w:ascii="Arial" w:hAnsi="Arial" w:cs="Arial"/>
          <w:color w:val="000000" w:themeColor="text1"/>
          <w:sz w:val="22"/>
          <w:szCs w:val="22"/>
        </w:rPr>
        <w:t xml:space="preserve"> die Zusamme</w:t>
      </w:r>
      <w:r w:rsidR="007F02B9">
        <w:rPr>
          <w:rFonts w:ascii="Arial" w:hAnsi="Arial" w:cs="Arial"/>
          <w:color w:val="000000" w:themeColor="text1"/>
          <w:sz w:val="22"/>
          <w:szCs w:val="22"/>
        </w:rPr>
        <w:t>n</w:t>
      </w:r>
      <w:r w:rsidR="00FC6B58">
        <w:rPr>
          <w:rFonts w:ascii="Arial" w:hAnsi="Arial" w:cs="Arial"/>
          <w:color w:val="000000" w:themeColor="text1"/>
          <w:sz w:val="22"/>
          <w:szCs w:val="22"/>
        </w:rPr>
        <w:t>arbeit mit regionalen Partnern zu i</w:t>
      </w:r>
      <w:r w:rsidR="009A7E46">
        <w:rPr>
          <w:rFonts w:ascii="Arial" w:hAnsi="Arial" w:cs="Arial"/>
          <w:color w:val="000000" w:themeColor="text1"/>
          <w:sz w:val="22"/>
          <w:szCs w:val="22"/>
        </w:rPr>
        <w:t>n</w:t>
      </w:r>
      <w:r w:rsidR="00FC6B58">
        <w:rPr>
          <w:rFonts w:ascii="Arial" w:hAnsi="Arial" w:cs="Arial"/>
          <w:color w:val="000000" w:themeColor="text1"/>
          <w:sz w:val="22"/>
          <w:szCs w:val="22"/>
        </w:rPr>
        <w:t>tensivieren</w:t>
      </w:r>
      <w:r w:rsidR="00726C59">
        <w:rPr>
          <w:rFonts w:ascii="Arial" w:hAnsi="Arial" w:cs="Arial"/>
          <w:color w:val="000000" w:themeColor="text1"/>
          <w:sz w:val="22"/>
          <w:szCs w:val="22"/>
        </w:rPr>
        <w:t>.</w:t>
      </w:r>
    </w:p>
    <w:p w14:paraId="6FEDB51E" w14:textId="77777777" w:rsidR="00350E15" w:rsidRPr="00377F70" w:rsidRDefault="00350E15">
      <w:pPr>
        <w:rPr>
          <w:rFonts w:ascii="Arial" w:hAnsi="Arial" w:cs="Arial"/>
          <w:color w:val="000000"/>
          <w:sz w:val="22"/>
          <w:szCs w:val="22"/>
        </w:rPr>
      </w:pPr>
    </w:p>
    <w:p w14:paraId="6FEDB51F" w14:textId="77777777" w:rsidR="0019591A" w:rsidRDefault="0092704B" w:rsidP="00311B91">
      <w:pPr>
        <w:autoSpaceDE w:val="0"/>
        <w:autoSpaceDN w:val="0"/>
        <w:adjustRightInd w:val="0"/>
        <w:spacing w:line="360" w:lineRule="auto"/>
        <w:jc w:val="both"/>
        <w:rPr>
          <w:rFonts w:ascii="Arial" w:hAnsi="Arial" w:cs="Arial"/>
          <w:sz w:val="22"/>
          <w:szCs w:val="22"/>
          <w:lang w:eastAsia="en-US"/>
        </w:rPr>
      </w:pPr>
      <w:r>
        <w:rPr>
          <w:rFonts w:ascii="Arial" w:hAnsi="Arial" w:cs="Arial"/>
          <w:color w:val="000000"/>
          <w:sz w:val="22"/>
          <w:szCs w:val="22"/>
        </w:rPr>
        <w:t xml:space="preserve">Weiterführende </w:t>
      </w:r>
      <w:r w:rsidR="001349F6">
        <w:rPr>
          <w:rFonts w:ascii="Arial" w:hAnsi="Arial" w:cs="Arial"/>
          <w:color w:val="000000"/>
          <w:sz w:val="22"/>
          <w:szCs w:val="22"/>
        </w:rPr>
        <w:t xml:space="preserve">Informationen zu </w:t>
      </w:r>
      <w:r w:rsidR="000158B4">
        <w:rPr>
          <w:rFonts w:ascii="Arial" w:hAnsi="Arial" w:cs="Arial"/>
          <w:color w:val="000000"/>
          <w:sz w:val="22"/>
          <w:szCs w:val="22"/>
        </w:rPr>
        <w:t xml:space="preserve">den Produkten und </w:t>
      </w:r>
      <w:r w:rsidR="0019591A" w:rsidRPr="0019591A">
        <w:rPr>
          <w:rFonts w:ascii="Arial" w:hAnsi="Arial" w:cs="Arial"/>
          <w:sz w:val="22"/>
          <w:szCs w:val="22"/>
          <w:lang w:eastAsia="en-US"/>
        </w:rPr>
        <w:t xml:space="preserve">Ansprechpartnern </w:t>
      </w:r>
      <w:r>
        <w:rPr>
          <w:rFonts w:ascii="Arial" w:hAnsi="Arial" w:cs="Arial"/>
          <w:sz w:val="22"/>
          <w:szCs w:val="22"/>
          <w:lang w:eastAsia="en-US"/>
        </w:rPr>
        <w:t xml:space="preserve">finden Interessenten unter </w:t>
      </w:r>
      <w:hyperlink r:id="rId15" w:history="1">
        <w:r w:rsidRPr="00AE27BB">
          <w:rPr>
            <w:rStyle w:val="Hyperlink"/>
            <w:rFonts w:ascii="Arial" w:hAnsi="Arial" w:cs="Arial"/>
            <w:sz w:val="22"/>
            <w:szCs w:val="22"/>
            <w:lang w:eastAsia="en-US"/>
          </w:rPr>
          <w:t>www.item24.fr</w:t>
        </w:r>
      </w:hyperlink>
      <w:r>
        <w:rPr>
          <w:rFonts w:ascii="Arial" w:hAnsi="Arial" w:cs="Arial"/>
          <w:sz w:val="22"/>
          <w:szCs w:val="22"/>
          <w:lang w:eastAsia="en-US"/>
        </w:rPr>
        <w:t xml:space="preserve">. </w:t>
      </w:r>
    </w:p>
    <w:p w14:paraId="6FEDB520" w14:textId="77777777" w:rsidR="00311B91" w:rsidRPr="00311B91" w:rsidRDefault="00311B91" w:rsidP="00311B91">
      <w:pPr>
        <w:spacing w:line="360" w:lineRule="auto"/>
        <w:jc w:val="both"/>
        <w:rPr>
          <w:rFonts w:ascii="Arial" w:hAnsi="Arial" w:cs="Arial"/>
          <w:sz w:val="22"/>
          <w:szCs w:val="18"/>
          <w:lang w:eastAsia="en-US"/>
        </w:rPr>
      </w:pPr>
    </w:p>
    <w:p w14:paraId="6FEDB521" w14:textId="13063AA9"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b/>
          <w:sz w:val="22"/>
          <w:szCs w:val="18"/>
          <w:lang w:eastAsia="en-US"/>
        </w:rPr>
        <w:t>Umfang:</w:t>
      </w:r>
      <w:r w:rsidR="003E1781">
        <w:rPr>
          <w:rFonts w:ascii="Arial" w:hAnsi="Arial" w:cs="Arial"/>
          <w:sz w:val="22"/>
          <w:szCs w:val="18"/>
          <w:lang w:eastAsia="en-US"/>
        </w:rPr>
        <w:t xml:space="preserve"> </w:t>
      </w:r>
      <w:r w:rsidR="003E1781">
        <w:rPr>
          <w:rFonts w:ascii="Arial" w:hAnsi="Arial" w:cs="Arial"/>
          <w:sz w:val="22"/>
          <w:szCs w:val="18"/>
          <w:lang w:eastAsia="en-US"/>
        </w:rPr>
        <w:tab/>
      </w:r>
      <w:r w:rsidR="00726C59">
        <w:rPr>
          <w:rFonts w:ascii="Arial" w:hAnsi="Arial" w:cs="Arial"/>
          <w:sz w:val="22"/>
          <w:szCs w:val="18"/>
          <w:lang w:eastAsia="en-US"/>
        </w:rPr>
        <w:t>1.</w:t>
      </w:r>
      <w:r w:rsidR="00137482">
        <w:rPr>
          <w:rFonts w:ascii="Arial" w:hAnsi="Arial" w:cs="Arial"/>
          <w:sz w:val="22"/>
          <w:szCs w:val="18"/>
          <w:lang w:eastAsia="en-US"/>
        </w:rPr>
        <w:t>895</w:t>
      </w:r>
      <w:r w:rsidR="00726C59">
        <w:rPr>
          <w:rFonts w:ascii="Arial" w:hAnsi="Arial" w:cs="Arial"/>
          <w:sz w:val="22"/>
          <w:szCs w:val="18"/>
          <w:lang w:eastAsia="en-US"/>
        </w:rPr>
        <w:t xml:space="preserve"> Zeichen (inkl. Leerzeichen)</w:t>
      </w:r>
    </w:p>
    <w:p w14:paraId="6FEDB522" w14:textId="0A8511BF"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b/>
          <w:sz w:val="22"/>
          <w:szCs w:val="18"/>
          <w:lang w:eastAsia="en-US"/>
        </w:rPr>
        <w:t>Datum:</w:t>
      </w:r>
      <w:r w:rsidRPr="00311B91">
        <w:rPr>
          <w:rFonts w:ascii="Arial" w:hAnsi="Arial" w:cs="Arial"/>
          <w:sz w:val="22"/>
          <w:szCs w:val="18"/>
          <w:lang w:eastAsia="en-US"/>
        </w:rPr>
        <w:t xml:space="preserve"> </w:t>
      </w:r>
      <w:r w:rsidRPr="00311B91">
        <w:rPr>
          <w:rFonts w:ascii="Arial" w:hAnsi="Arial" w:cs="Arial"/>
          <w:sz w:val="22"/>
          <w:szCs w:val="18"/>
          <w:lang w:eastAsia="en-US"/>
        </w:rPr>
        <w:tab/>
      </w:r>
      <w:r w:rsidR="00137482" w:rsidRPr="00137482">
        <w:rPr>
          <w:rFonts w:ascii="Arial" w:hAnsi="Arial" w:cs="Arial"/>
          <w:sz w:val="22"/>
          <w:szCs w:val="18"/>
          <w:lang w:eastAsia="en-US"/>
        </w:rPr>
        <w:t>14</w:t>
      </w:r>
      <w:r w:rsidR="0092704B" w:rsidRPr="00137482">
        <w:rPr>
          <w:rFonts w:ascii="Arial" w:hAnsi="Arial" w:cs="Arial"/>
          <w:sz w:val="22"/>
          <w:szCs w:val="18"/>
          <w:lang w:eastAsia="en-US"/>
        </w:rPr>
        <w:t xml:space="preserve">. </w:t>
      </w:r>
      <w:r w:rsidR="00137482" w:rsidRPr="00137482">
        <w:rPr>
          <w:rFonts w:ascii="Arial" w:hAnsi="Arial" w:cs="Arial"/>
          <w:sz w:val="22"/>
          <w:szCs w:val="18"/>
          <w:lang w:eastAsia="en-US"/>
        </w:rPr>
        <w:t>Septemb</w:t>
      </w:r>
      <w:r w:rsidR="00137482">
        <w:rPr>
          <w:rFonts w:ascii="Arial" w:hAnsi="Arial" w:cs="Arial"/>
          <w:sz w:val="22"/>
          <w:szCs w:val="18"/>
          <w:lang w:eastAsia="en-US"/>
        </w:rPr>
        <w:t>e</w:t>
      </w:r>
      <w:r w:rsidR="00137482" w:rsidRPr="00137482">
        <w:rPr>
          <w:rFonts w:ascii="Arial" w:hAnsi="Arial" w:cs="Arial"/>
          <w:sz w:val="22"/>
          <w:szCs w:val="18"/>
          <w:lang w:eastAsia="en-US"/>
        </w:rPr>
        <w:t>r</w:t>
      </w:r>
      <w:r w:rsidR="005F3F2C" w:rsidRPr="00137482">
        <w:rPr>
          <w:rFonts w:ascii="Arial" w:hAnsi="Arial" w:cs="Arial"/>
          <w:sz w:val="22"/>
          <w:szCs w:val="18"/>
          <w:lang w:eastAsia="en-US"/>
        </w:rPr>
        <w:t xml:space="preserve"> </w:t>
      </w:r>
      <w:r w:rsidR="0092704B" w:rsidRPr="00137482">
        <w:rPr>
          <w:rFonts w:ascii="Arial" w:hAnsi="Arial" w:cs="Arial"/>
          <w:sz w:val="22"/>
          <w:szCs w:val="18"/>
          <w:lang w:eastAsia="en-US"/>
        </w:rPr>
        <w:t>2020</w:t>
      </w:r>
    </w:p>
    <w:p w14:paraId="6FEDB523" w14:textId="77777777" w:rsidR="00311B91" w:rsidRPr="00311B91" w:rsidRDefault="00311B91" w:rsidP="00311B91">
      <w:pPr>
        <w:spacing w:line="360" w:lineRule="auto"/>
        <w:jc w:val="both"/>
        <w:rPr>
          <w:rFonts w:ascii="Arial" w:hAnsi="Arial" w:cs="Arial"/>
          <w:sz w:val="22"/>
          <w:szCs w:val="18"/>
          <w:lang w:eastAsia="en-US"/>
        </w:rPr>
      </w:pPr>
    </w:p>
    <w:p w14:paraId="6FEDB524" w14:textId="2CD5A462" w:rsidR="00311B91" w:rsidRPr="00311B91" w:rsidRDefault="00311B91" w:rsidP="003E1781">
      <w:pPr>
        <w:spacing w:line="360" w:lineRule="auto"/>
        <w:ind w:left="1415" w:hanging="1415"/>
        <w:jc w:val="both"/>
        <w:rPr>
          <w:rFonts w:ascii="Arial" w:hAnsi="Arial" w:cs="Arial"/>
          <w:sz w:val="22"/>
          <w:szCs w:val="18"/>
          <w:lang w:eastAsia="en-US"/>
        </w:rPr>
      </w:pPr>
      <w:r w:rsidRPr="00311B91">
        <w:rPr>
          <w:rFonts w:ascii="Arial" w:hAnsi="Arial" w:cs="Arial"/>
          <w:b/>
          <w:sz w:val="22"/>
          <w:szCs w:val="18"/>
          <w:lang w:eastAsia="en-US"/>
        </w:rPr>
        <w:t xml:space="preserve">Fotos: </w:t>
      </w:r>
      <w:r w:rsidRPr="00311B91">
        <w:rPr>
          <w:rFonts w:ascii="Arial" w:hAnsi="Arial" w:cs="Arial"/>
          <w:b/>
          <w:sz w:val="22"/>
          <w:szCs w:val="18"/>
          <w:lang w:eastAsia="en-US"/>
        </w:rPr>
        <w:tab/>
      </w:r>
      <w:r w:rsidR="00137482">
        <w:rPr>
          <w:rFonts w:ascii="Arial" w:hAnsi="Arial" w:cs="Arial"/>
          <w:sz w:val="22"/>
          <w:szCs w:val="18"/>
          <w:lang w:eastAsia="en-US"/>
        </w:rPr>
        <w:t>5</w:t>
      </w:r>
    </w:p>
    <w:p w14:paraId="6FEDB525" w14:textId="77777777" w:rsidR="00311B91" w:rsidRPr="00311B91" w:rsidRDefault="00311B91" w:rsidP="00311B91">
      <w:pPr>
        <w:spacing w:line="360" w:lineRule="auto"/>
        <w:jc w:val="both"/>
        <w:rPr>
          <w:rFonts w:ascii="Arial" w:hAnsi="Arial" w:cs="Arial"/>
          <w:b/>
          <w:sz w:val="22"/>
          <w:szCs w:val="18"/>
          <w:lang w:eastAsia="en-US"/>
        </w:rPr>
      </w:pPr>
    </w:p>
    <w:p w14:paraId="6FEDB526" w14:textId="77777777" w:rsidR="00311B91" w:rsidRPr="00311B91" w:rsidRDefault="00311B91" w:rsidP="00311B91">
      <w:pPr>
        <w:spacing w:line="360" w:lineRule="auto"/>
        <w:jc w:val="both"/>
        <w:rPr>
          <w:rFonts w:ascii="Arial" w:hAnsi="Arial" w:cs="Arial"/>
          <w:b/>
          <w:sz w:val="22"/>
          <w:szCs w:val="18"/>
          <w:lang w:eastAsia="en-US"/>
        </w:rPr>
      </w:pPr>
    </w:p>
    <w:p w14:paraId="6FEDB527" w14:textId="36255A51" w:rsidR="00311B91" w:rsidRDefault="00311B91" w:rsidP="00311B91">
      <w:pPr>
        <w:spacing w:line="360" w:lineRule="auto"/>
        <w:rPr>
          <w:rFonts w:ascii="Arial" w:hAnsi="Arial" w:cs="Arial"/>
          <w:bCs/>
          <w:sz w:val="22"/>
          <w:szCs w:val="18"/>
          <w:lang w:eastAsia="en-US"/>
        </w:rPr>
      </w:pPr>
      <w:r w:rsidRPr="00311B91">
        <w:rPr>
          <w:rFonts w:ascii="Arial" w:hAnsi="Arial" w:cs="Arial"/>
          <w:b/>
          <w:sz w:val="22"/>
          <w:szCs w:val="18"/>
          <w:lang w:eastAsia="en-US"/>
        </w:rPr>
        <w:t>Bildunterschrift</w:t>
      </w:r>
      <w:r w:rsidR="00A215A8">
        <w:rPr>
          <w:rFonts w:ascii="Arial" w:hAnsi="Arial" w:cs="Arial"/>
          <w:b/>
          <w:sz w:val="22"/>
          <w:szCs w:val="18"/>
          <w:lang w:eastAsia="en-US"/>
        </w:rPr>
        <w:t xml:space="preserve"> 1</w:t>
      </w:r>
      <w:r w:rsidR="003E1781">
        <w:rPr>
          <w:rFonts w:ascii="Arial" w:hAnsi="Arial" w:cs="Arial"/>
          <w:b/>
          <w:sz w:val="22"/>
          <w:szCs w:val="18"/>
          <w:lang w:eastAsia="en-US"/>
        </w:rPr>
        <w:t>:</w:t>
      </w:r>
      <w:r w:rsidRPr="00311B91">
        <w:rPr>
          <w:rFonts w:ascii="Arial" w:hAnsi="Arial" w:cs="Arial"/>
          <w:b/>
          <w:sz w:val="22"/>
          <w:szCs w:val="18"/>
          <w:lang w:eastAsia="en-US"/>
        </w:rPr>
        <w:t xml:space="preserve"> </w:t>
      </w:r>
      <w:r w:rsidR="00A215A8" w:rsidRPr="00A215A8">
        <w:rPr>
          <w:rFonts w:ascii="Arial" w:hAnsi="Arial" w:cs="Arial"/>
          <w:bCs/>
          <w:sz w:val="22"/>
          <w:szCs w:val="18"/>
          <w:lang w:eastAsia="en-US"/>
        </w:rPr>
        <w:t>item Industrietechnik GmbH ist der Pionier bei Systembaukästen für industrielle Anwendungen.</w:t>
      </w:r>
      <w:r w:rsidR="00A215A8" w:rsidRPr="00A215A8">
        <w:t xml:space="preserve"> </w:t>
      </w:r>
      <w:r w:rsidR="00A215A8" w:rsidRPr="00A215A8">
        <w:rPr>
          <w:rFonts w:ascii="Arial" w:hAnsi="Arial" w:cs="Arial"/>
          <w:bCs/>
          <w:sz w:val="22"/>
          <w:szCs w:val="18"/>
          <w:lang w:eastAsia="en-US"/>
        </w:rPr>
        <w:t>Seit Anfang Juli ist item mit einem Tochterunternehmen in Frankreich vertreten.</w:t>
      </w:r>
    </w:p>
    <w:p w14:paraId="5206B363" w14:textId="661CAE43" w:rsidR="00A215A8" w:rsidRDefault="00A215A8" w:rsidP="00311B91">
      <w:pPr>
        <w:spacing w:line="360" w:lineRule="auto"/>
        <w:rPr>
          <w:rFonts w:ascii="Arial" w:hAnsi="Arial" w:cs="Arial"/>
          <w:bCs/>
          <w:sz w:val="22"/>
          <w:szCs w:val="18"/>
          <w:lang w:eastAsia="en-US"/>
        </w:rPr>
      </w:pPr>
    </w:p>
    <w:p w14:paraId="75561D3F" w14:textId="4824BF4B" w:rsidR="00A215A8" w:rsidRPr="00311B91" w:rsidRDefault="00A215A8" w:rsidP="00311B91">
      <w:pPr>
        <w:spacing w:line="360" w:lineRule="auto"/>
        <w:rPr>
          <w:rFonts w:ascii="Arial" w:hAnsi="Arial" w:cs="Arial"/>
          <w:color w:val="000000"/>
          <w:sz w:val="22"/>
          <w:szCs w:val="22"/>
        </w:rPr>
      </w:pPr>
      <w:r w:rsidRPr="00311B91">
        <w:rPr>
          <w:rFonts w:ascii="Arial" w:hAnsi="Arial" w:cs="Arial"/>
          <w:b/>
          <w:sz w:val="22"/>
          <w:szCs w:val="18"/>
          <w:lang w:eastAsia="en-US"/>
        </w:rPr>
        <w:t>Bildunterschrift</w:t>
      </w:r>
      <w:r>
        <w:rPr>
          <w:rFonts w:ascii="Arial" w:hAnsi="Arial" w:cs="Arial"/>
          <w:b/>
          <w:sz w:val="22"/>
          <w:szCs w:val="18"/>
          <w:lang w:eastAsia="en-US"/>
        </w:rPr>
        <w:t xml:space="preserve"> 2: </w:t>
      </w:r>
      <w:r w:rsidR="00AA456A" w:rsidRPr="00AA456A">
        <w:rPr>
          <w:rFonts w:ascii="Arial" w:hAnsi="Arial" w:cs="Arial"/>
          <w:bCs/>
          <w:sz w:val="22"/>
          <w:szCs w:val="18"/>
          <w:lang w:eastAsia="en-US"/>
        </w:rPr>
        <w:t>Mit den hochfesten Aluminiumprofilen aus dem item MB Systembaukasten lassen sich beliebige Konstruktionen für die Industrie ohne weitere Oberflächenbearbeitung sauber und schnell aufbauen.</w:t>
      </w:r>
    </w:p>
    <w:p w14:paraId="6FEDB528" w14:textId="77777777" w:rsidR="00311B91" w:rsidRPr="00311B91" w:rsidRDefault="00311B91" w:rsidP="003E1781">
      <w:pPr>
        <w:spacing w:line="360" w:lineRule="auto"/>
        <w:rPr>
          <w:rFonts w:ascii="Arial" w:hAnsi="Arial" w:cs="Arial"/>
          <w:b/>
          <w:sz w:val="22"/>
          <w:szCs w:val="18"/>
          <w:lang w:eastAsia="en-US"/>
        </w:rPr>
      </w:pPr>
      <w:r w:rsidRPr="00311B91">
        <w:rPr>
          <w:rFonts w:ascii="Arial" w:hAnsi="Arial" w:cs="Arial"/>
          <w:sz w:val="22"/>
          <w:szCs w:val="18"/>
          <w:lang w:eastAsia="en-US"/>
        </w:rPr>
        <w:t xml:space="preserve"> </w:t>
      </w:r>
    </w:p>
    <w:p w14:paraId="6FEDB529" w14:textId="6165F30C" w:rsidR="00311B91" w:rsidRDefault="00AA456A" w:rsidP="00311B91">
      <w:pPr>
        <w:spacing w:line="360" w:lineRule="auto"/>
        <w:jc w:val="both"/>
        <w:rPr>
          <w:rFonts w:ascii="Arial" w:hAnsi="Arial" w:cs="Arial"/>
          <w:bCs/>
          <w:sz w:val="22"/>
          <w:szCs w:val="18"/>
          <w:lang w:eastAsia="en-US"/>
        </w:rPr>
      </w:pPr>
      <w:r w:rsidRPr="00311B91">
        <w:rPr>
          <w:rFonts w:ascii="Arial" w:hAnsi="Arial" w:cs="Arial"/>
          <w:b/>
          <w:sz w:val="22"/>
          <w:szCs w:val="18"/>
          <w:lang w:eastAsia="en-US"/>
        </w:rPr>
        <w:t>Bildunterschrift</w:t>
      </w:r>
      <w:r>
        <w:rPr>
          <w:rFonts w:ascii="Arial" w:hAnsi="Arial" w:cs="Arial"/>
          <w:b/>
          <w:sz w:val="22"/>
          <w:szCs w:val="18"/>
          <w:lang w:eastAsia="en-US"/>
        </w:rPr>
        <w:t xml:space="preserve"> 3:</w:t>
      </w:r>
      <w:r w:rsidRPr="00AA456A">
        <w:t xml:space="preserve"> </w:t>
      </w:r>
      <w:r w:rsidRPr="00AA456A">
        <w:rPr>
          <w:rFonts w:ascii="Arial" w:hAnsi="Arial" w:cs="Arial"/>
        </w:rPr>
        <w:t>Eine e</w:t>
      </w:r>
      <w:r w:rsidRPr="00AA456A">
        <w:rPr>
          <w:rFonts w:ascii="Arial" w:hAnsi="Arial" w:cs="Arial"/>
          <w:bCs/>
          <w:sz w:val="22"/>
          <w:szCs w:val="18"/>
          <w:lang w:eastAsia="en-US"/>
        </w:rPr>
        <w:t xml:space="preserve">ffiziente Prozessautomatisierung </w:t>
      </w:r>
      <w:r>
        <w:rPr>
          <w:rFonts w:ascii="Arial" w:hAnsi="Arial" w:cs="Arial"/>
          <w:bCs/>
          <w:sz w:val="22"/>
          <w:szCs w:val="18"/>
          <w:lang w:eastAsia="en-US"/>
        </w:rPr>
        <w:t xml:space="preserve">ist </w:t>
      </w:r>
      <w:r w:rsidRPr="00AA456A">
        <w:rPr>
          <w:rFonts w:ascii="Arial" w:hAnsi="Arial" w:cs="Arial"/>
          <w:bCs/>
          <w:sz w:val="22"/>
          <w:szCs w:val="18"/>
          <w:lang w:eastAsia="en-US"/>
        </w:rPr>
        <w:t xml:space="preserve">mit hochwertigen </w:t>
      </w:r>
      <w:r>
        <w:rPr>
          <w:rFonts w:ascii="Arial" w:hAnsi="Arial" w:cs="Arial"/>
          <w:bCs/>
          <w:sz w:val="22"/>
          <w:szCs w:val="18"/>
          <w:lang w:eastAsia="en-US"/>
        </w:rPr>
        <w:t xml:space="preserve">item </w:t>
      </w:r>
      <w:r w:rsidRPr="00AA456A">
        <w:rPr>
          <w:rFonts w:ascii="Arial" w:hAnsi="Arial" w:cs="Arial"/>
          <w:bCs/>
          <w:sz w:val="22"/>
          <w:szCs w:val="18"/>
          <w:lang w:eastAsia="en-US"/>
        </w:rPr>
        <w:t xml:space="preserve">Komponenten </w:t>
      </w:r>
      <w:r>
        <w:rPr>
          <w:rFonts w:ascii="Arial" w:hAnsi="Arial" w:cs="Arial"/>
          <w:bCs/>
          <w:sz w:val="22"/>
          <w:szCs w:val="18"/>
          <w:lang w:eastAsia="en-US"/>
        </w:rPr>
        <w:t xml:space="preserve">für </w:t>
      </w:r>
      <w:r w:rsidRPr="00AA456A">
        <w:rPr>
          <w:rFonts w:ascii="Arial" w:hAnsi="Arial" w:cs="Arial"/>
          <w:bCs/>
          <w:sz w:val="22"/>
          <w:szCs w:val="18"/>
          <w:lang w:eastAsia="en-US"/>
        </w:rPr>
        <w:t xml:space="preserve">verschiedensten Anwendungen einfach und flexibel </w:t>
      </w:r>
      <w:r>
        <w:rPr>
          <w:rFonts w:ascii="Arial" w:hAnsi="Arial" w:cs="Arial"/>
          <w:bCs/>
          <w:sz w:val="22"/>
          <w:szCs w:val="18"/>
          <w:lang w:eastAsia="en-US"/>
        </w:rPr>
        <w:t>umsetzbar.</w:t>
      </w:r>
    </w:p>
    <w:p w14:paraId="1F29F525" w14:textId="27AE417E" w:rsidR="00AA456A" w:rsidRDefault="00AA456A" w:rsidP="00311B91">
      <w:pPr>
        <w:spacing w:line="360" w:lineRule="auto"/>
        <w:jc w:val="both"/>
        <w:rPr>
          <w:rFonts w:ascii="Arial" w:hAnsi="Arial" w:cs="Arial"/>
          <w:bCs/>
          <w:sz w:val="22"/>
          <w:szCs w:val="18"/>
          <w:lang w:eastAsia="en-US"/>
        </w:rPr>
      </w:pPr>
    </w:p>
    <w:p w14:paraId="63134953" w14:textId="308EB13E" w:rsidR="00AA456A" w:rsidRPr="00AA456A" w:rsidRDefault="00AA456A" w:rsidP="00311B91">
      <w:pPr>
        <w:spacing w:line="360" w:lineRule="auto"/>
        <w:jc w:val="both"/>
        <w:rPr>
          <w:rFonts w:ascii="Arial" w:hAnsi="Arial" w:cs="Arial"/>
          <w:bCs/>
          <w:sz w:val="22"/>
          <w:szCs w:val="18"/>
          <w:lang w:eastAsia="en-US"/>
        </w:rPr>
      </w:pPr>
      <w:r w:rsidRPr="00311B91">
        <w:rPr>
          <w:rFonts w:ascii="Arial" w:hAnsi="Arial" w:cs="Arial"/>
          <w:b/>
          <w:sz w:val="22"/>
          <w:szCs w:val="18"/>
          <w:lang w:eastAsia="en-US"/>
        </w:rPr>
        <w:t>Bildunterschrift</w:t>
      </w:r>
      <w:r>
        <w:rPr>
          <w:rFonts w:ascii="Arial" w:hAnsi="Arial" w:cs="Arial"/>
          <w:b/>
          <w:sz w:val="22"/>
          <w:szCs w:val="18"/>
          <w:lang w:eastAsia="en-US"/>
        </w:rPr>
        <w:t xml:space="preserve"> 4:</w:t>
      </w:r>
      <w:r w:rsidR="00137482">
        <w:rPr>
          <w:rFonts w:ascii="Arial" w:hAnsi="Arial" w:cs="Arial"/>
          <w:b/>
          <w:sz w:val="22"/>
          <w:szCs w:val="18"/>
          <w:lang w:eastAsia="en-US"/>
        </w:rPr>
        <w:t xml:space="preserve"> </w:t>
      </w:r>
      <w:r w:rsidR="00137482" w:rsidRPr="00137482">
        <w:rPr>
          <w:rFonts w:ascii="Arial" w:hAnsi="Arial" w:cs="Arial"/>
          <w:bCs/>
          <w:sz w:val="22"/>
          <w:szCs w:val="18"/>
          <w:lang w:eastAsia="en-US"/>
        </w:rPr>
        <w:t xml:space="preserve">Der flexible Lean </w:t>
      </w:r>
      <w:proofErr w:type="spellStart"/>
      <w:r w:rsidR="00137482" w:rsidRPr="00137482">
        <w:rPr>
          <w:rFonts w:ascii="Arial" w:hAnsi="Arial" w:cs="Arial"/>
          <w:bCs/>
          <w:sz w:val="22"/>
          <w:szCs w:val="18"/>
          <w:lang w:eastAsia="en-US"/>
        </w:rPr>
        <w:t>Production</w:t>
      </w:r>
      <w:proofErr w:type="spellEnd"/>
      <w:r w:rsidR="00137482" w:rsidRPr="00137482">
        <w:rPr>
          <w:rFonts w:ascii="Arial" w:hAnsi="Arial" w:cs="Arial"/>
          <w:bCs/>
          <w:sz w:val="22"/>
          <w:szCs w:val="18"/>
          <w:lang w:eastAsia="en-US"/>
        </w:rPr>
        <w:t xml:space="preserve"> Systembaukasten von item passt sich optimal an neue Prozessabläufe an.</w:t>
      </w:r>
    </w:p>
    <w:p w14:paraId="35921399" w14:textId="77777777" w:rsidR="00137482" w:rsidRDefault="00137482" w:rsidP="00137482">
      <w:pPr>
        <w:spacing w:line="360" w:lineRule="auto"/>
        <w:jc w:val="both"/>
        <w:rPr>
          <w:rFonts w:ascii="Arial" w:hAnsi="Arial" w:cs="Arial"/>
          <w:bCs/>
          <w:sz w:val="22"/>
          <w:szCs w:val="18"/>
          <w:lang w:eastAsia="en-US"/>
        </w:rPr>
      </w:pPr>
    </w:p>
    <w:p w14:paraId="4BF949D3" w14:textId="739CF4E4" w:rsidR="00137482" w:rsidRPr="00137482" w:rsidRDefault="00137482" w:rsidP="00137482">
      <w:pPr>
        <w:spacing w:line="360" w:lineRule="auto"/>
        <w:jc w:val="both"/>
        <w:rPr>
          <w:rFonts w:ascii="Arial" w:hAnsi="Arial" w:cs="Arial"/>
          <w:bCs/>
          <w:sz w:val="22"/>
          <w:szCs w:val="18"/>
          <w:lang w:eastAsia="en-US"/>
        </w:rPr>
      </w:pPr>
      <w:r w:rsidRPr="00311B91">
        <w:rPr>
          <w:rFonts w:ascii="Arial" w:hAnsi="Arial" w:cs="Arial"/>
          <w:b/>
          <w:sz w:val="22"/>
          <w:szCs w:val="18"/>
          <w:lang w:eastAsia="en-US"/>
        </w:rPr>
        <w:t>Bildunterschrift</w:t>
      </w:r>
      <w:r>
        <w:rPr>
          <w:rFonts w:ascii="Arial" w:hAnsi="Arial" w:cs="Arial"/>
          <w:b/>
          <w:sz w:val="22"/>
          <w:szCs w:val="18"/>
          <w:lang w:eastAsia="en-US"/>
        </w:rPr>
        <w:t xml:space="preserve"> 5:</w:t>
      </w:r>
      <w:r w:rsidRPr="00137482">
        <w:t xml:space="preserve"> </w:t>
      </w:r>
      <w:r w:rsidRPr="00137482">
        <w:rPr>
          <w:rFonts w:ascii="Arial" w:hAnsi="Arial" w:cs="Arial"/>
          <w:bCs/>
          <w:sz w:val="22"/>
          <w:szCs w:val="18"/>
          <w:lang w:eastAsia="en-US"/>
        </w:rPr>
        <w:t xml:space="preserve">Für effizientere Abläufe und eine gesteigerte Produktivität hat item </w:t>
      </w:r>
      <w:proofErr w:type="spellStart"/>
      <w:r w:rsidRPr="00137482">
        <w:rPr>
          <w:rFonts w:ascii="Arial" w:hAnsi="Arial" w:cs="Arial"/>
          <w:bCs/>
          <w:sz w:val="22"/>
          <w:szCs w:val="18"/>
          <w:lang w:eastAsia="en-US"/>
        </w:rPr>
        <w:t>ergologistic</w:t>
      </w:r>
      <w:proofErr w:type="spellEnd"/>
      <w:r w:rsidRPr="00137482">
        <w:rPr>
          <w:rFonts w:ascii="Arial" w:hAnsi="Arial" w:cs="Arial"/>
          <w:bCs/>
          <w:sz w:val="22"/>
          <w:szCs w:val="18"/>
          <w:lang w:eastAsia="en-US"/>
        </w:rPr>
        <w:t>® entwickelt. Bei dieser innovativen Form der Arbeitsplatzgestaltung werden Arbeitsplatzsystem und Intralogistik in Einklang gebracht:</w:t>
      </w:r>
    </w:p>
    <w:p w14:paraId="459BE731" w14:textId="77777777" w:rsidR="00AA456A" w:rsidRPr="00311B91" w:rsidRDefault="00AA456A" w:rsidP="00311B91">
      <w:pPr>
        <w:spacing w:line="360" w:lineRule="auto"/>
        <w:jc w:val="both"/>
        <w:rPr>
          <w:rFonts w:ascii="Arial" w:hAnsi="Arial" w:cs="Arial"/>
          <w:b/>
          <w:sz w:val="22"/>
          <w:szCs w:val="18"/>
          <w:lang w:eastAsia="en-US"/>
        </w:rPr>
      </w:pPr>
    </w:p>
    <w:p w14:paraId="6FEDB52A" w14:textId="77777777" w:rsidR="00311B91" w:rsidRPr="00311B91" w:rsidRDefault="00311B91" w:rsidP="00311B91">
      <w:pPr>
        <w:spacing w:line="360" w:lineRule="auto"/>
        <w:jc w:val="both"/>
        <w:rPr>
          <w:rFonts w:ascii="Arial" w:hAnsi="Arial"/>
          <w:b/>
          <w:bCs/>
          <w:sz w:val="18"/>
        </w:rPr>
      </w:pPr>
      <w:r w:rsidRPr="00311B91">
        <w:rPr>
          <w:rFonts w:ascii="Arial" w:hAnsi="Arial"/>
          <w:b/>
          <w:bCs/>
          <w:sz w:val="18"/>
        </w:rPr>
        <w:t xml:space="preserve">Über item </w:t>
      </w:r>
    </w:p>
    <w:p w14:paraId="5B172B9F" w14:textId="77777777" w:rsidR="0019159E" w:rsidRDefault="0019159E" w:rsidP="0019159E">
      <w:pPr>
        <w:spacing w:line="360" w:lineRule="auto"/>
        <w:jc w:val="both"/>
        <w:rPr>
          <w:rFonts w:ascii="Arial" w:hAnsi="Arial"/>
          <w:bCs/>
          <w:sz w:val="18"/>
        </w:rPr>
      </w:pPr>
      <w:r w:rsidRPr="002F633A">
        <w:rPr>
          <w:rFonts w:ascii="Arial" w:hAnsi="Arial"/>
          <w:bCs/>
          <w:sz w:val="18"/>
        </w:rPr>
        <w:t xml:space="preserve">Die item Industrietechnik GmbH ist der Pionier bei Systembaukästen für industrielle Anwendungen und ein Partner der Fertigungsindustrie in der ganzen Welt. Das Produktportfolio umfasst mehr als 4.000 hochwertige Komponenten zur Konstruktion von Maschinengestellen, Arbeitsplätzen, Automationslösungen und Lean </w:t>
      </w:r>
      <w:proofErr w:type="spellStart"/>
      <w:r w:rsidRPr="002F633A">
        <w:rPr>
          <w:rFonts w:ascii="Arial" w:hAnsi="Arial"/>
          <w:bCs/>
          <w:sz w:val="18"/>
        </w:rPr>
        <w:t>Production</w:t>
      </w:r>
      <w:proofErr w:type="spellEnd"/>
      <w:r w:rsidRPr="002F633A">
        <w:rPr>
          <w:rFonts w:ascii="Arial" w:hAnsi="Arial"/>
          <w:bCs/>
          <w:sz w:val="18"/>
        </w:rPr>
        <w:t xml:space="preserve"> Anwendungen. item ist vielfach ausgezeichnet für Produkte mit richtungsweisendem Industriedesign und durchgängiger Ergonomie.</w:t>
      </w:r>
    </w:p>
    <w:p w14:paraId="22F156DE" w14:textId="77777777" w:rsidR="0019159E" w:rsidRPr="002F633A" w:rsidRDefault="0019159E" w:rsidP="0019159E">
      <w:pPr>
        <w:spacing w:line="360" w:lineRule="auto"/>
        <w:jc w:val="both"/>
        <w:rPr>
          <w:rFonts w:ascii="Arial" w:hAnsi="Arial"/>
          <w:bCs/>
          <w:sz w:val="18"/>
        </w:rPr>
      </w:pPr>
    </w:p>
    <w:p w14:paraId="1F9E4FE7" w14:textId="77777777" w:rsidR="0019159E" w:rsidRDefault="0019159E" w:rsidP="0019159E">
      <w:pPr>
        <w:spacing w:line="360" w:lineRule="auto"/>
        <w:jc w:val="both"/>
        <w:rPr>
          <w:rFonts w:ascii="Arial" w:hAnsi="Arial"/>
          <w:bCs/>
          <w:sz w:val="18"/>
        </w:rPr>
      </w:pPr>
      <w:r w:rsidRPr="002F633A">
        <w:rPr>
          <w:rFonts w:ascii="Arial" w:hAnsi="Arial"/>
          <w:bCs/>
          <w:sz w:val="18"/>
        </w:rPr>
        <w:t>Als Vorreiter im Digital Engineering treibt item die Digitalisierung von Konstruktionsprozessen mit eigenentwickelten Softwaretools voran. Die item Academy bietet Aus- und Weiterbildung durch mehrsprachige Online-Kurse und Training-on-</w:t>
      </w:r>
      <w:proofErr w:type="spellStart"/>
      <w:r w:rsidRPr="002F633A">
        <w:rPr>
          <w:rFonts w:ascii="Arial" w:hAnsi="Arial"/>
          <w:bCs/>
          <w:sz w:val="18"/>
        </w:rPr>
        <w:t>demand</w:t>
      </w:r>
      <w:proofErr w:type="spellEnd"/>
      <w:r w:rsidRPr="002F633A">
        <w:rPr>
          <w:rFonts w:ascii="Arial" w:hAnsi="Arial"/>
          <w:bCs/>
          <w:sz w:val="18"/>
        </w:rPr>
        <w:t>.</w:t>
      </w:r>
    </w:p>
    <w:p w14:paraId="176C0ED0" w14:textId="77777777" w:rsidR="0019159E" w:rsidRPr="002F633A" w:rsidRDefault="0019159E" w:rsidP="0019159E">
      <w:pPr>
        <w:spacing w:line="360" w:lineRule="auto"/>
        <w:jc w:val="both"/>
        <w:rPr>
          <w:rFonts w:ascii="Arial" w:hAnsi="Arial"/>
          <w:bCs/>
          <w:sz w:val="18"/>
        </w:rPr>
      </w:pPr>
    </w:p>
    <w:p w14:paraId="2780F664" w14:textId="77777777" w:rsidR="0019159E" w:rsidRDefault="0019159E" w:rsidP="0019159E">
      <w:pPr>
        <w:spacing w:line="360" w:lineRule="auto"/>
        <w:jc w:val="both"/>
        <w:rPr>
          <w:rFonts w:ascii="Arial" w:hAnsi="Arial"/>
          <w:bCs/>
          <w:sz w:val="18"/>
        </w:rPr>
      </w:pPr>
      <w:r w:rsidRPr="002F633A">
        <w:rPr>
          <w:rFonts w:ascii="Arial" w:hAnsi="Arial"/>
          <w:bCs/>
          <w:sz w:val="18"/>
        </w:rPr>
        <w:t>item hat ihren Hauptsitz in Solingen und ist mit Tochterfirmen international vertreten. Mit Know-how und Leidenschaft entwickeln rund 900 Mitarbeiter weltweit innovative Lösungen und Dienstleistungen. Die Kundennähe in Deutschland wird durch elf Standorte gewährleistet. Eine globale Logistikkette stellt die kurzfristige Lieferung aller Komponenten sicher.</w:t>
      </w:r>
    </w:p>
    <w:p w14:paraId="6FEDB52C" w14:textId="77777777" w:rsidR="00311B91" w:rsidRPr="00311B91" w:rsidRDefault="00311B91" w:rsidP="00311B91">
      <w:pPr>
        <w:spacing w:line="360" w:lineRule="auto"/>
        <w:jc w:val="both"/>
        <w:rPr>
          <w:rFonts w:ascii="Arial" w:hAnsi="Arial" w:cs="Arial"/>
          <w:sz w:val="22"/>
          <w:szCs w:val="18"/>
          <w:lang w:eastAsia="en-US"/>
        </w:rPr>
      </w:pPr>
    </w:p>
    <w:p w14:paraId="6FEDB52D" w14:textId="77777777" w:rsidR="00311B91" w:rsidRPr="00311B91" w:rsidRDefault="00311B91" w:rsidP="00311B91">
      <w:pPr>
        <w:spacing w:line="360" w:lineRule="auto"/>
        <w:jc w:val="both"/>
        <w:rPr>
          <w:rFonts w:ascii="Arial" w:hAnsi="Arial" w:cs="Arial"/>
          <w:b/>
          <w:sz w:val="22"/>
          <w:szCs w:val="18"/>
          <w:lang w:eastAsia="en-US"/>
        </w:rPr>
      </w:pPr>
      <w:r w:rsidRPr="00311B91">
        <w:rPr>
          <w:rFonts w:ascii="Arial" w:hAnsi="Arial" w:cs="Arial"/>
          <w:b/>
          <w:sz w:val="22"/>
          <w:szCs w:val="18"/>
          <w:lang w:eastAsia="en-US"/>
        </w:rPr>
        <w:t xml:space="preserve">Unternehmenskontakt  </w:t>
      </w:r>
    </w:p>
    <w:p w14:paraId="6FEDB52E"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Nicole Hezinger • item Industrietechnik GmbH</w:t>
      </w:r>
    </w:p>
    <w:p w14:paraId="6FEDB52F" w14:textId="1F918AA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Friedenstraße 107</w:t>
      </w:r>
      <w:r w:rsidR="00DA67B3">
        <w:rPr>
          <w:rFonts w:ascii="Arial" w:hAnsi="Arial" w:cs="Arial"/>
          <w:sz w:val="22"/>
          <w:szCs w:val="18"/>
          <w:lang w:eastAsia="en-US"/>
        </w:rPr>
        <w:t>–</w:t>
      </w:r>
      <w:r w:rsidRPr="00311B91">
        <w:rPr>
          <w:rFonts w:ascii="Arial" w:hAnsi="Arial" w:cs="Arial"/>
          <w:sz w:val="22"/>
          <w:szCs w:val="18"/>
          <w:lang w:eastAsia="en-US"/>
        </w:rPr>
        <w:t>109 • 42699 Solingen</w:t>
      </w:r>
    </w:p>
    <w:p w14:paraId="6FEDB530"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Tel.: +49 212 65 80 5188 • Fax: +49 212 65 80 310</w:t>
      </w:r>
    </w:p>
    <w:p w14:paraId="6FEDB531" w14:textId="77777777" w:rsid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 xml:space="preserve">E-Mail: n.hezinger@item24.com • Internet: </w:t>
      </w:r>
      <w:hyperlink r:id="rId16" w:history="1">
        <w:r w:rsidRPr="00C77D54">
          <w:rPr>
            <w:rFonts w:ascii="Arial" w:hAnsi="Arial" w:cs="Arial"/>
            <w:sz w:val="22"/>
            <w:szCs w:val="18"/>
            <w:lang w:eastAsia="en-US"/>
          </w:rPr>
          <w:t>www.item24.com</w:t>
        </w:r>
      </w:hyperlink>
    </w:p>
    <w:p w14:paraId="6FEDB532" w14:textId="77777777" w:rsidR="00C77D54" w:rsidRPr="00311B91" w:rsidRDefault="00C77D54" w:rsidP="00311B91">
      <w:pPr>
        <w:spacing w:line="360" w:lineRule="auto"/>
        <w:jc w:val="both"/>
        <w:rPr>
          <w:rFonts w:ascii="Arial" w:hAnsi="Arial" w:cs="Arial"/>
          <w:sz w:val="22"/>
          <w:szCs w:val="18"/>
          <w:lang w:eastAsia="en-US"/>
        </w:rPr>
      </w:pPr>
    </w:p>
    <w:p w14:paraId="6FEDB533" w14:textId="77777777" w:rsidR="00311B91" w:rsidRPr="00311B91" w:rsidRDefault="00311B91" w:rsidP="00311B91">
      <w:pPr>
        <w:spacing w:line="360" w:lineRule="auto"/>
        <w:jc w:val="both"/>
        <w:rPr>
          <w:rFonts w:ascii="Arial" w:hAnsi="Arial" w:cs="Arial"/>
          <w:sz w:val="22"/>
          <w:szCs w:val="18"/>
          <w:lang w:eastAsia="en-US"/>
        </w:rPr>
      </w:pPr>
    </w:p>
    <w:p w14:paraId="6FEDB534" w14:textId="77777777" w:rsidR="00311B91" w:rsidRPr="00311B91" w:rsidRDefault="00311B91" w:rsidP="00311B91">
      <w:pPr>
        <w:spacing w:line="360" w:lineRule="auto"/>
        <w:jc w:val="both"/>
        <w:rPr>
          <w:rFonts w:ascii="Arial" w:hAnsi="Arial" w:cs="Arial"/>
          <w:b/>
          <w:sz w:val="22"/>
          <w:szCs w:val="18"/>
          <w:lang w:eastAsia="en-US"/>
        </w:rPr>
      </w:pPr>
      <w:r w:rsidRPr="00311B91">
        <w:rPr>
          <w:rFonts w:ascii="Arial" w:hAnsi="Arial" w:cs="Arial"/>
          <w:b/>
          <w:sz w:val="22"/>
          <w:szCs w:val="18"/>
          <w:lang w:eastAsia="en-US"/>
        </w:rPr>
        <w:t>Pressekontakt</w:t>
      </w:r>
    </w:p>
    <w:p w14:paraId="6FEDB535" w14:textId="77777777" w:rsidR="00311B91" w:rsidRPr="00311B91" w:rsidRDefault="00311B91" w:rsidP="00311B91">
      <w:pPr>
        <w:spacing w:line="360" w:lineRule="auto"/>
        <w:jc w:val="both"/>
        <w:rPr>
          <w:rFonts w:ascii="Arial" w:hAnsi="Arial" w:cs="Arial"/>
          <w:sz w:val="22"/>
          <w:szCs w:val="18"/>
          <w:lang w:eastAsia="en-US"/>
        </w:rPr>
      </w:pPr>
      <w:r w:rsidRPr="00C86F24">
        <w:rPr>
          <w:rFonts w:ascii="Arial" w:hAnsi="Arial" w:cs="Arial"/>
          <w:sz w:val="22"/>
          <w:szCs w:val="18"/>
          <w:lang w:eastAsia="en-US"/>
        </w:rPr>
        <w:t xml:space="preserve">Jan Leins • additiv </w:t>
      </w:r>
      <w:proofErr w:type="spellStart"/>
      <w:r w:rsidRPr="00C86F24">
        <w:rPr>
          <w:rFonts w:ascii="Arial" w:hAnsi="Arial" w:cs="Arial"/>
          <w:sz w:val="22"/>
          <w:szCs w:val="18"/>
          <w:lang w:eastAsia="en-US"/>
        </w:rPr>
        <w:t>pr</w:t>
      </w:r>
      <w:proofErr w:type="spellEnd"/>
      <w:r w:rsidRPr="00C86F24">
        <w:rPr>
          <w:rFonts w:ascii="Arial" w:hAnsi="Arial" w:cs="Arial"/>
          <w:sz w:val="22"/>
          <w:szCs w:val="18"/>
          <w:lang w:eastAsia="en-US"/>
        </w:rPr>
        <w:t xml:space="preserve"> GmbH &amp; Co. </w:t>
      </w:r>
      <w:r w:rsidRPr="00311B91">
        <w:rPr>
          <w:rFonts w:ascii="Arial" w:hAnsi="Arial" w:cs="Arial"/>
          <w:sz w:val="22"/>
          <w:szCs w:val="18"/>
          <w:lang w:eastAsia="en-US"/>
        </w:rPr>
        <w:t>KG</w:t>
      </w:r>
    </w:p>
    <w:p w14:paraId="6FEDB536"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Pressearbeit für Logistik, Stahl, Industriegüter und IT</w:t>
      </w:r>
    </w:p>
    <w:p w14:paraId="6FEDB537"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Herzog-Adolf-Straße 3 • 56410 Montabaur</w:t>
      </w:r>
    </w:p>
    <w:p w14:paraId="6FEDB538"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Tel.: (+49) 26 02-95 09 91 6 • Fax: (+49) 26 02-95 09 91 7</w:t>
      </w:r>
    </w:p>
    <w:p w14:paraId="6FEDB539"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 xml:space="preserve">E-Mail: jl@additiv-pr.de • Internet: </w:t>
      </w:r>
      <w:hyperlink r:id="rId17" w:history="1">
        <w:r w:rsidRPr="00C77D54">
          <w:rPr>
            <w:rFonts w:ascii="Arial" w:hAnsi="Arial" w:cs="Arial"/>
            <w:sz w:val="22"/>
            <w:szCs w:val="18"/>
            <w:lang w:eastAsia="en-US"/>
          </w:rPr>
          <w:t>www.additiv-pr.de</w:t>
        </w:r>
      </w:hyperlink>
      <w:r w:rsidR="00C86F24">
        <w:rPr>
          <w:rFonts w:ascii="Arial" w:hAnsi="Arial" w:cs="Arial"/>
          <w:sz w:val="22"/>
          <w:szCs w:val="18"/>
          <w:lang w:eastAsia="en-US"/>
        </w:rPr>
        <w:t>/maschinenbau</w:t>
      </w:r>
    </w:p>
    <w:p w14:paraId="6FEDB53A" w14:textId="77777777" w:rsidR="00311B91" w:rsidRPr="00311B91" w:rsidRDefault="00311B91" w:rsidP="00311B91">
      <w:pPr>
        <w:spacing w:line="360" w:lineRule="auto"/>
        <w:jc w:val="both"/>
        <w:rPr>
          <w:rFonts w:ascii="Arial" w:hAnsi="Arial" w:cs="Arial"/>
          <w:sz w:val="22"/>
          <w:szCs w:val="18"/>
          <w:lang w:eastAsia="en-US"/>
        </w:rPr>
      </w:pPr>
    </w:p>
    <w:p w14:paraId="6FEDB53B" w14:textId="77777777" w:rsidR="00311B91" w:rsidRPr="00311B91" w:rsidRDefault="00311B91" w:rsidP="00311B91">
      <w:pPr>
        <w:autoSpaceDE w:val="0"/>
        <w:autoSpaceDN w:val="0"/>
        <w:adjustRightInd w:val="0"/>
        <w:spacing w:line="360" w:lineRule="auto"/>
        <w:jc w:val="both"/>
      </w:pPr>
    </w:p>
    <w:p w14:paraId="6FEDB53C" w14:textId="77777777" w:rsidR="008F3375" w:rsidRPr="00311B91" w:rsidRDefault="008F3375" w:rsidP="00311B91"/>
    <w:sectPr w:rsidR="008F3375" w:rsidRPr="00311B91" w:rsidSect="001F0EC7">
      <w:headerReference w:type="default" r:id="rId18"/>
      <w:footerReference w:type="default" r:id="rId19"/>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533C7" w14:textId="77777777" w:rsidR="005C57A8" w:rsidRDefault="005C57A8">
      <w:r>
        <w:separator/>
      </w:r>
    </w:p>
  </w:endnote>
  <w:endnote w:type="continuationSeparator" w:id="0">
    <w:p w14:paraId="0125EA3F" w14:textId="77777777" w:rsidR="005C57A8" w:rsidRDefault="005C5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DB542" w14:textId="77777777" w:rsidR="00A17D35" w:rsidRDefault="00A17D35">
    <w:pPr>
      <w:pStyle w:val="Fuzeile"/>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E1C3F" w14:textId="77777777" w:rsidR="005C57A8" w:rsidRDefault="005C57A8">
      <w:r>
        <w:separator/>
      </w:r>
    </w:p>
  </w:footnote>
  <w:footnote w:type="continuationSeparator" w:id="0">
    <w:p w14:paraId="2443BCB6" w14:textId="77777777" w:rsidR="005C57A8" w:rsidRDefault="005C5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DB541" w14:textId="77777777" w:rsidR="00A17D35" w:rsidRDefault="008F3375">
    <w:pPr>
      <w:pStyle w:val="Kopfzeile"/>
    </w:pPr>
    <w:r>
      <w:rPr>
        <w:noProof/>
      </w:rPr>
      <w:drawing>
        <wp:anchor distT="0" distB="0" distL="114300" distR="114300" simplePos="0" relativeHeight="251658240" behindDoc="1" locked="0" layoutInCell="1" allowOverlap="1" wp14:anchorId="6FEDB543" wp14:editId="6FEDB544">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45D4F4F7" w:rsidRPr="33B29FF2">
      <w:rPr>
        <w:rFonts w:ascii="Arial" w:hAnsi="Arial" w:cs="Arial"/>
        <w:sz w:val="32"/>
        <w:szCs w:val="32"/>
      </w:rPr>
      <w:t>Pressemitteilung</w:t>
    </w:r>
    <w:r w:rsidR="00AD5472">
      <w:rPr>
        <w:rFonts w:ascii="Arial" w:hAnsi="Arial" w:cs="Arial"/>
      </w:rPr>
      <w:tab/>
    </w:r>
    <w:r w:rsidR="00AD5472">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3244"/>
    <w:rsid w:val="000117A3"/>
    <w:rsid w:val="000158B4"/>
    <w:rsid w:val="000274BC"/>
    <w:rsid w:val="00051F2E"/>
    <w:rsid w:val="00063616"/>
    <w:rsid w:val="000859AF"/>
    <w:rsid w:val="00096EB4"/>
    <w:rsid w:val="000B3836"/>
    <w:rsid w:val="000E015B"/>
    <w:rsid w:val="00105205"/>
    <w:rsid w:val="001349F6"/>
    <w:rsid w:val="00134CBE"/>
    <w:rsid w:val="00137482"/>
    <w:rsid w:val="00141EE4"/>
    <w:rsid w:val="001435F5"/>
    <w:rsid w:val="00175F98"/>
    <w:rsid w:val="0019159E"/>
    <w:rsid w:val="0019591A"/>
    <w:rsid w:val="001C0335"/>
    <w:rsid w:val="001C6C7C"/>
    <w:rsid w:val="001F0EC7"/>
    <w:rsid w:val="002044ED"/>
    <w:rsid w:val="00236DD5"/>
    <w:rsid w:val="00251655"/>
    <w:rsid w:val="00272460"/>
    <w:rsid w:val="00275B5D"/>
    <w:rsid w:val="0028421E"/>
    <w:rsid w:val="0028619B"/>
    <w:rsid w:val="002F6280"/>
    <w:rsid w:val="002F64BA"/>
    <w:rsid w:val="00306BC8"/>
    <w:rsid w:val="00311B91"/>
    <w:rsid w:val="00315D7C"/>
    <w:rsid w:val="00346D9E"/>
    <w:rsid w:val="00350E15"/>
    <w:rsid w:val="00367214"/>
    <w:rsid w:val="00377F70"/>
    <w:rsid w:val="0039533F"/>
    <w:rsid w:val="003A2633"/>
    <w:rsid w:val="003B31E7"/>
    <w:rsid w:val="003B3CD8"/>
    <w:rsid w:val="003E1781"/>
    <w:rsid w:val="00412135"/>
    <w:rsid w:val="0045147C"/>
    <w:rsid w:val="00463F70"/>
    <w:rsid w:val="00476E7F"/>
    <w:rsid w:val="004A738E"/>
    <w:rsid w:val="004B5640"/>
    <w:rsid w:val="004C31F1"/>
    <w:rsid w:val="00512E74"/>
    <w:rsid w:val="005251E2"/>
    <w:rsid w:val="00532F57"/>
    <w:rsid w:val="0055344B"/>
    <w:rsid w:val="005809BB"/>
    <w:rsid w:val="00587DAB"/>
    <w:rsid w:val="005B317F"/>
    <w:rsid w:val="005C57A8"/>
    <w:rsid w:val="005E16E3"/>
    <w:rsid w:val="005E50A1"/>
    <w:rsid w:val="005F3F2C"/>
    <w:rsid w:val="006304BA"/>
    <w:rsid w:val="00637419"/>
    <w:rsid w:val="00637716"/>
    <w:rsid w:val="00661AE7"/>
    <w:rsid w:val="00663B0B"/>
    <w:rsid w:val="006A3976"/>
    <w:rsid w:val="006E7D07"/>
    <w:rsid w:val="006F0B30"/>
    <w:rsid w:val="00726C59"/>
    <w:rsid w:val="0074247A"/>
    <w:rsid w:val="00762400"/>
    <w:rsid w:val="00764D38"/>
    <w:rsid w:val="007901B1"/>
    <w:rsid w:val="007955BE"/>
    <w:rsid w:val="007A7A11"/>
    <w:rsid w:val="007C77E9"/>
    <w:rsid w:val="007D50DC"/>
    <w:rsid w:val="007F02B9"/>
    <w:rsid w:val="008079D9"/>
    <w:rsid w:val="0082152D"/>
    <w:rsid w:val="00823B63"/>
    <w:rsid w:val="00883D73"/>
    <w:rsid w:val="008C5846"/>
    <w:rsid w:val="008E30B1"/>
    <w:rsid w:val="008F3375"/>
    <w:rsid w:val="009044F6"/>
    <w:rsid w:val="0092704B"/>
    <w:rsid w:val="00941B7E"/>
    <w:rsid w:val="00943E15"/>
    <w:rsid w:val="00947952"/>
    <w:rsid w:val="00994AAC"/>
    <w:rsid w:val="009A7E46"/>
    <w:rsid w:val="009B31A5"/>
    <w:rsid w:val="009D6FA2"/>
    <w:rsid w:val="009F4CC9"/>
    <w:rsid w:val="00A0533F"/>
    <w:rsid w:val="00A05686"/>
    <w:rsid w:val="00A17D35"/>
    <w:rsid w:val="00A215A8"/>
    <w:rsid w:val="00A22C21"/>
    <w:rsid w:val="00A302CC"/>
    <w:rsid w:val="00A932F6"/>
    <w:rsid w:val="00AA456A"/>
    <w:rsid w:val="00AB68CE"/>
    <w:rsid w:val="00AD5472"/>
    <w:rsid w:val="00AE35A1"/>
    <w:rsid w:val="00AE66D9"/>
    <w:rsid w:val="00B27460"/>
    <w:rsid w:val="00B31087"/>
    <w:rsid w:val="00B310B5"/>
    <w:rsid w:val="00B32E4F"/>
    <w:rsid w:val="00B3735C"/>
    <w:rsid w:val="00B64EE6"/>
    <w:rsid w:val="00B65394"/>
    <w:rsid w:val="00B959F7"/>
    <w:rsid w:val="00B97F18"/>
    <w:rsid w:val="00BA198F"/>
    <w:rsid w:val="00BB7C6A"/>
    <w:rsid w:val="00BC603F"/>
    <w:rsid w:val="00BF2AC9"/>
    <w:rsid w:val="00BF64C1"/>
    <w:rsid w:val="00C032BD"/>
    <w:rsid w:val="00C21529"/>
    <w:rsid w:val="00C26E7F"/>
    <w:rsid w:val="00C33059"/>
    <w:rsid w:val="00C438DE"/>
    <w:rsid w:val="00C53322"/>
    <w:rsid w:val="00C55C51"/>
    <w:rsid w:val="00C752D1"/>
    <w:rsid w:val="00C76D04"/>
    <w:rsid w:val="00C77D54"/>
    <w:rsid w:val="00C86F24"/>
    <w:rsid w:val="00C9675B"/>
    <w:rsid w:val="00C979F4"/>
    <w:rsid w:val="00CB6EFF"/>
    <w:rsid w:val="00CE77FD"/>
    <w:rsid w:val="00D018DA"/>
    <w:rsid w:val="00D37E01"/>
    <w:rsid w:val="00D65CCD"/>
    <w:rsid w:val="00D84858"/>
    <w:rsid w:val="00D9643B"/>
    <w:rsid w:val="00DA67B3"/>
    <w:rsid w:val="00DC44B8"/>
    <w:rsid w:val="00DD4158"/>
    <w:rsid w:val="00DF3244"/>
    <w:rsid w:val="00DF59F7"/>
    <w:rsid w:val="00E32E30"/>
    <w:rsid w:val="00E33CC8"/>
    <w:rsid w:val="00E3776C"/>
    <w:rsid w:val="00E4016D"/>
    <w:rsid w:val="00E5258C"/>
    <w:rsid w:val="00E9406A"/>
    <w:rsid w:val="00EA275B"/>
    <w:rsid w:val="00EA54D4"/>
    <w:rsid w:val="00EB22FC"/>
    <w:rsid w:val="00EE1A87"/>
    <w:rsid w:val="00EF098D"/>
    <w:rsid w:val="00F07041"/>
    <w:rsid w:val="00F37BAB"/>
    <w:rsid w:val="00F40314"/>
    <w:rsid w:val="00F64415"/>
    <w:rsid w:val="00FA15E2"/>
    <w:rsid w:val="00FB5660"/>
    <w:rsid w:val="00FC1F22"/>
    <w:rsid w:val="00FC6237"/>
    <w:rsid w:val="00FC6B58"/>
    <w:rsid w:val="00FD240E"/>
    <w:rsid w:val="00FD53B7"/>
    <w:rsid w:val="00FE0120"/>
    <w:rsid w:val="00FE1E4E"/>
    <w:rsid w:val="00FF5587"/>
    <w:rsid w:val="065E29B5"/>
    <w:rsid w:val="24995CBF"/>
    <w:rsid w:val="2D16BE2A"/>
    <w:rsid w:val="3167A35F"/>
    <w:rsid w:val="33B29FF2"/>
    <w:rsid w:val="3D52319E"/>
    <w:rsid w:val="45D4F4F7"/>
    <w:rsid w:val="48D68B02"/>
    <w:rsid w:val="6C63D41E"/>
    <w:rsid w:val="76B304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EDB518"/>
  <w15:docId w15:val="{3F1F599A-EDF3-4B27-926E-CF74AEFB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link w:val="KommentartextZchn"/>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paragraph" w:customStyle="1" w:styleId="Dachzeile">
    <w:name w:val="Dachzeile"/>
    <w:basedOn w:val="Standard"/>
    <w:link w:val="DachzeileZchn"/>
    <w:qFormat/>
    <w:rsid w:val="00637716"/>
    <w:pPr>
      <w:suppressAutoHyphens/>
      <w:spacing w:line="360" w:lineRule="auto"/>
      <w:jc w:val="center"/>
    </w:pPr>
    <w:rPr>
      <w:rFonts w:ascii="Arial" w:hAnsi="Arial"/>
      <w:b/>
      <w:sz w:val="22"/>
      <w:szCs w:val="22"/>
      <w:lang w:val="x-none" w:eastAsia="ar-SA"/>
    </w:rPr>
  </w:style>
  <w:style w:type="character" w:customStyle="1" w:styleId="DachzeileZchn">
    <w:name w:val="Dachzeile Zchn"/>
    <w:link w:val="Dachzeile"/>
    <w:rsid w:val="00637716"/>
    <w:rPr>
      <w:rFonts w:ascii="Arial" w:hAnsi="Arial"/>
      <w:b/>
      <w:sz w:val="22"/>
      <w:szCs w:val="22"/>
      <w:lang w:val="x-none" w:eastAsia="ar-SA"/>
    </w:rPr>
  </w:style>
  <w:style w:type="paragraph" w:customStyle="1" w:styleId="Anlauf">
    <w:name w:val="Anlauf"/>
    <w:basedOn w:val="Standard"/>
    <w:link w:val="AnlaufZchn"/>
    <w:qFormat/>
    <w:rsid w:val="00272460"/>
    <w:pPr>
      <w:suppressAutoHyphens/>
      <w:spacing w:line="360" w:lineRule="auto"/>
      <w:jc w:val="both"/>
    </w:pPr>
    <w:rPr>
      <w:rFonts w:ascii="Arial" w:hAnsi="Arial"/>
      <w:b/>
      <w:sz w:val="22"/>
      <w:lang w:val="x-none" w:eastAsia="ar-SA"/>
    </w:rPr>
  </w:style>
  <w:style w:type="character" w:customStyle="1" w:styleId="AnlaufZchn">
    <w:name w:val="Anlauf Zchn"/>
    <w:link w:val="Anlauf"/>
    <w:rsid w:val="00272460"/>
    <w:rPr>
      <w:rFonts w:ascii="Arial" w:hAnsi="Arial"/>
      <w:b/>
      <w:sz w:val="22"/>
      <w:szCs w:val="24"/>
      <w:lang w:val="x-none" w:eastAsia="ar-SA"/>
    </w:rPr>
  </w:style>
  <w:style w:type="paragraph" w:customStyle="1" w:styleId="presse-fliesstext">
    <w:name w:val="presse-fliesstext"/>
    <w:basedOn w:val="Standard"/>
    <w:rsid w:val="00B3735C"/>
    <w:pPr>
      <w:spacing w:before="100" w:beforeAutospacing="1" w:after="100" w:afterAutospacing="1"/>
    </w:pPr>
  </w:style>
  <w:style w:type="character" w:customStyle="1" w:styleId="NichtaufgelsteErwhnung1">
    <w:name w:val="Nicht aufgelöste Erwähnung1"/>
    <w:basedOn w:val="Absatz-Standardschriftart"/>
    <w:uiPriority w:val="99"/>
    <w:semiHidden/>
    <w:unhideWhenUsed/>
    <w:rsid w:val="0092704B"/>
    <w:rPr>
      <w:color w:val="605E5C"/>
      <w:shd w:val="clear" w:color="auto" w:fill="E1DFDD"/>
    </w:rPr>
  </w:style>
  <w:style w:type="character" w:styleId="Kommentarzeichen">
    <w:name w:val="annotation reference"/>
    <w:basedOn w:val="Absatz-Standardschriftart"/>
    <w:uiPriority w:val="99"/>
    <w:semiHidden/>
    <w:unhideWhenUsed/>
    <w:rsid w:val="00DA67B3"/>
    <w:rPr>
      <w:sz w:val="16"/>
      <w:szCs w:val="16"/>
    </w:rPr>
  </w:style>
  <w:style w:type="paragraph" w:styleId="Kommentarthema">
    <w:name w:val="annotation subject"/>
    <w:basedOn w:val="Kommentartext"/>
    <w:next w:val="Kommentartext"/>
    <w:link w:val="KommentarthemaZchn"/>
    <w:uiPriority w:val="99"/>
    <w:semiHidden/>
    <w:unhideWhenUsed/>
    <w:rsid w:val="00DA67B3"/>
    <w:rPr>
      <w:b/>
      <w:bCs/>
    </w:rPr>
  </w:style>
  <w:style w:type="character" w:customStyle="1" w:styleId="KommentartextZchn">
    <w:name w:val="Kommentartext Zchn"/>
    <w:basedOn w:val="Absatz-Standardschriftart"/>
    <w:link w:val="Kommentartext"/>
    <w:semiHidden/>
    <w:rsid w:val="00DA67B3"/>
  </w:style>
  <w:style w:type="character" w:customStyle="1" w:styleId="KommentarthemaZchn">
    <w:name w:val="Kommentarthema Zchn"/>
    <w:basedOn w:val="KommentartextZchn"/>
    <w:link w:val="Kommentarthema"/>
    <w:uiPriority w:val="99"/>
    <w:semiHidden/>
    <w:rsid w:val="00DA67B3"/>
    <w:rPr>
      <w:b/>
      <w:bCs/>
    </w:rPr>
  </w:style>
  <w:style w:type="character" w:styleId="NichtaufgelsteErwhnung">
    <w:name w:val="Unresolved Mention"/>
    <w:basedOn w:val="Absatz-Standardschriftart"/>
    <w:uiPriority w:val="99"/>
    <w:semiHidden/>
    <w:unhideWhenUsed/>
    <w:rsid w:val="003B3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10972">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em24.de/produktwelt/automation.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tem24.de/produktwelt/arbeitsplatzsystem.html" TargetMode="External"/><Relationship Id="rId17" Type="http://schemas.openxmlformats.org/officeDocument/2006/relationships/hyperlink" Target="http://www.additiv-pr.de" TargetMode="External"/><Relationship Id="rId2" Type="http://schemas.openxmlformats.org/officeDocument/2006/relationships/customXml" Target="../customXml/item2.xml"/><Relationship Id="rId16" Type="http://schemas.openxmlformats.org/officeDocument/2006/relationships/hyperlink" Target="http://www.item24.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em24.de/produktwelt/systembaukasten.html" TargetMode="External"/><Relationship Id="rId5" Type="http://schemas.openxmlformats.org/officeDocument/2006/relationships/numbering" Target="numbering.xml"/><Relationship Id="rId15" Type="http://schemas.openxmlformats.org/officeDocument/2006/relationships/hyperlink" Target="http://www.item24.fr"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em24.de/produktwelt/lean-productio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2" ma:contentTypeDescription="Ein neues Dokument erstellen." ma:contentTypeScope="" ma:versionID="a4ebaef6fe517520d416fea38bff0d5d">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76143be888c6fa39b5f2c863f658b743"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A3697-F386-40E7-A33E-68FE08D2F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F6AAE-BA2F-4BCD-9100-7BC15DC63E2F}">
  <ds:schemaRefs>
    <ds:schemaRef ds:uri="http://schemas.microsoft.com/office/2006/metadata/properties"/>
  </ds:schemaRefs>
</ds:datastoreItem>
</file>

<file path=customXml/itemProps3.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4.xml><?xml version="1.0" encoding="utf-8"?>
<ds:datastoreItem xmlns:ds="http://schemas.openxmlformats.org/officeDocument/2006/customXml" ds:itemID="{F160A8FB-7827-4DD6-9A0A-31A9B6442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4291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Jan Leins</cp:lastModifiedBy>
  <cp:revision>12</cp:revision>
  <cp:lastPrinted>2008-06-02T14:21:00Z</cp:lastPrinted>
  <dcterms:created xsi:type="dcterms:W3CDTF">2020-09-09T09:24:00Z</dcterms:created>
  <dcterms:modified xsi:type="dcterms:W3CDTF">2020-09-15T05:50:00Z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ies>
</file>